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3E" w:rsidRDefault="00764B3E" w:rsidP="00764B3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результатах сделок приватизации муниципального имущества</w:t>
      </w:r>
    </w:p>
    <w:p w:rsidR="00764B3E" w:rsidRDefault="00764B3E" w:rsidP="00764B3E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B3E" w:rsidRDefault="00764B3E" w:rsidP="00764B3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Денискинский сельсовет муниципального района Федоровский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сообщает о результатах проведенного 05 июля 2022 года открытого аукциона по продаже находящегося в собственности сельского поселения Денискинский сельсовет муниципального района Федоровский район Республики Башкортостан муниципального имущества.</w:t>
      </w:r>
    </w:p>
    <w:p w:rsidR="00764B3E" w:rsidRDefault="00764B3E" w:rsidP="00764B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 продаваемого имущества – сельское поселение Денискинский сельсовет муниципального района Федоровский район Республики Башкортостан.</w:t>
      </w:r>
    </w:p>
    <w:p w:rsidR="00764B3E" w:rsidRDefault="00764B3E" w:rsidP="00764B3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торгов (Продавец) – Муниципальное казенное учреждение «Централизованная бухгалтерия муниципального района Федоровский район Республики Башкортостан».</w:t>
      </w:r>
    </w:p>
    <w:p w:rsidR="00764B3E" w:rsidRDefault="00764B3E" w:rsidP="00764B3E">
      <w:pPr>
        <w:tabs>
          <w:tab w:val="left" w:pos="9923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продажу на открытом аукционе был выставлен:</w:t>
      </w:r>
    </w:p>
    <w:p w:rsidR="00764B3E" w:rsidRDefault="00764B3E" w:rsidP="00764B3E">
      <w:pPr>
        <w:tabs>
          <w:tab w:val="left" w:pos="9923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1: </w:t>
      </w:r>
      <w:r w:rsidRPr="0076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молодняка КРС (к/н 02:49:070502:139) площадью 6550,4 </w:t>
      </w:r>
      <w:proofErr w:type="spellStart"/>
      <w:r w:rsidRPr="00764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64B3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6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на земельном участке (к/н 02:49:070502:141) площадью 8463 </w:t>
      </w:r>
      <w:proofErr w:type="spellStart"/>
      <w:r w:rsidRPr="00764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6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</w:t>
      </w:r>
      <w:proofErr w:type="spellStart"/>
      <w:r w:rsidRPr="0076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адресу:РБ</w:t>
      </w:r>
      <w:proofErr w:type="spellEnd"/>
      <w:r w:rsidRPr="00764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Федоровский район, Денискинский с/с, примерно в 490 метрах от ориентира с. Новоселка по направлению на восток.</w:t>
      </w:r>
    </w:p>
    <w:p w:rsidR="00764B3E" w:rsidRDefault="00764B3E" w:rsidP="00764B3E">
      <w:pPr>
        <w:tabs>
          <w:tab w:val="left" w:pos="992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аукцион состоялся 05 июля 2022 года в 10.00 (время местное) на универсальной торговой платформе ЗАО «Сбербанк-АСТ» в сети Интернет http://utp.sberbank-ast.ru (торговая секция «приватизация, аренда и продажа прав»)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64B3E" w:rsidRDefault="00764B3E" w:rsidP="00764B3E">
      <w:pPr>
        <w:tabs>
          <w:tab w:val="left" w:pos="992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предложение по лоту № 1 сделано участником аукциона </w:t>
      </w:r>
      <w:r w:rsidRPr="00764B3E">
        <w:rPr>
          <w:rFonts w:ascii="Times New Roman" w:hAnsi="Times New Roman" w:cs="Times New Roman"/>
          <w:sz w:val="28"/>
          <w:szCs w:val="28"/>
        </w:rPr>
        <w:t>05.07.2022 в 08:01:54 (время московское) Обществом с ограниченной ответственностью «</w:t>
      </w:r>
      <w:proofErr w:type="spellStart"/>
      <w:r w:rsidRPr="00764B3E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764B3E">
        <w:rPr>
          <w:rFonts w:ascii="Times New Roman" w:hAnsi="Times New Roman" w:cs="Times New Roman"/>
          <w:sz w:val="28"/>
          <w:szCs w:val="28"/>
        </w:rPr>
        <w:t xml:space="preserve">» и составило 157 500,00 (Сто пятьдесят семь тысяч пятьсот) рублей 00 копеек. </w:t>
      </w:r>
    </w:p>
    <w:p w:rsidR="00764B3E" w:rsidRDefault="00764B3E" w:rsidP="00764B3E">
      <w:pPr>
        <w:tabs>
          <w:tab w:val="left" w:pos="9923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сделки приватизации и имя победителя торгов:</w:t>
      </w:r>
    </w:p>
    <w:p w:rsidR="00764B3E" w:rsidRDefault="00764B3E" w:rsidP="00764B3E">
      <w:pPr>
        <w:tabs>
          <w:tab w:val="left" w:pos="992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Лот № 1 - </w:t>
      </w:r>
      <w:r w:rsidRPr="00764B3E">
        <w:rPr>
          <w:rFonts w:ascii="Times New Roman" w:hAnsi="Times New Roman" w:cs="Times New Roman"/>
          <w:sz w:val="28"/>
          <w:szCs w:val="28"/>
        </w:rPr>
        <w:t>157 500,00 (Сто пятьдесят семь тысяч пятьсот)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– Общество</w:t>
      </w:r>
      <w:r w:rsidRPr="00764B3E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764B3E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764B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B3E" w:rsidRDefault="00764B3E" w:rsidP="00764B3E">
      <w:pPr>
        <w:tabs>
          <w:tab w:val="left" w:pos="992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</w:rPr>
      </w:pPr>
    </w:p>
    <w:p w:rsidR="00764B3E" w:rsidRDefault="00764B3E" w:rsidP="00764B3E">
      <w:pPr>
        <w:tabs>
          <w:tab w:val="left" w:pos="992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</w:rPr>
      </w:pPr>
    </w:p>
    <w:p w:rsidR="00764B3E" w:rsidRDefault="00764B3E" w:rsidP="00764B3E">
      <w:pPr>
        <w:tabs>
          <w:tab w:val="left" w:pos="992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B3E" w:rsidRDefault="00764B3E" w:rsidP="00764B3E">
      <w:pPr>
        <w:tabs>
          <w:tab w:val="left" w:pos="992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Гаффаров</w:t>
      </w:r>
      <w:proofErr w:type="spellEnd"/>
    </w:p>
    <w:p w:rsidR="00764B3E" w:rsidRDefault="00764B3E" w:rsidP="00764B3E">
      <w:pPr>
        <w:tabs>
          <w:tab w:val="left" w:pos="992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B3E" w:rsidRDefault="00764B3E" w:rsidP="00764B3E"/>
    <w:p w:rsidR="003F549B" w:rsidRDefault="003F549B"/>
    <w:sectPr w:rsidR="003F549B" w:rsidSect="009E3B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2"/>
    <w:rsid w:val="003F549B"/>
    <w:rsid w:val="00764B3E"/>
    <w:rsid w:val="007F0412"/>
    <w:rsid w:val="009E3B8E"/>
    <w:rsid w:val="00B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2022-07-18T09:32:00Z</dcterms:created>
  <dcterms:modified xsi:type="dcterms:W3CDTF">2022-07-19T03:51:00Z</dcterms:modified>
</cp:coreProperties>
</file>