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877F9C" w:rsidTr="00877F9C">
        <w:trPr>
          <w:trHeight w:val="1979"/>
        </w:trPr>
        <w:tc>
          <w:tcPr>
            <w:tcW w:w="4238" w:type="dxa"/>
          </w:tcPr>
          <w:p w:rsidR="00877F9C" w:rsidRDefault="00877F9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877F9C" w:rsidRDefault="00877F9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877F9C" w:rsidRDefault="00877F9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877F9C" w:rsidRDefault="00877F9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877F9C" w:rsidRDefault="00877F9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БАШ?ОРТОСТАН РЕСПУБЛИКА№Ы </w:t>
            </w:r>
          </w:p>
          <w:p w:rsidR="00877F9C" w:rsidRDefault="00877F9C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877F9C" w:rsidRDefault="00877F9C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877F9C" w:rsidRDefault="00877F9C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877F9C" w:rsidRDefault="00877F9C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БИЛ»М»№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233680</wp:posOffset>
                  </wp:positionV>
                  <wp:extent cx="810260" cy="988695"/>
                  <wp:effectExtent l="0" t="0" r="8890" b="190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877F9C" w:rsidRDefault="00877F9C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877F9C" w:rsidRDefault="00877F9C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szCs w:val="24"/>
                <w:lang w:eastAsia="en-US"/>
              </w:rPr>
              <w:t xml:space="preserve"> </w:t>
            </w:r>
          </w:p>
          <w:p w:rsidR="00877F9C" w:rsidRDefault="00877F9C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877F9C" w:rsidRDefault="00877F9C" w:rsidP="00877F9C">
      <w:pPr>
        <w:jc w:val="center"/>
        <w:rPr>
          <w:rFonts w:ascii="Times New Roman" w:eastAsia="Calibri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aEBvG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77F9C" w:rsidRDefault="00877F9C" w:rsidP="00877F9C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7</w:t>
      </w:r>
      <w:r>
        <w:rPr>
          <w:rFonts w:ascii="TimBashk" w:hAnsi="TimBashk" w:cs="TimBashk"/>
          <w:b/>
          <w:bCs/>
          <w:szCs w:val="24"/>
        </w:rPr>
        <w:t>АРАР</w:t>
      </w:r>
      <w:r>
        <w:rPr>
          <w:rFonts w:ascii="TimBashk" w:hAnsi="TimBashk" w:cs="TimBashk"/>
          <w:b/>
          <w:bCs/>
          <w:szCs w:val="24"/>
        </w:rPr>
        <w:tab/>
      </w:r>
      <w:r>
        <w:rPr>
          <w:rFonts w:ascii="TimBashk" w:hAnsi="TimBashk" w:cs="TimBashk"/>
          <w:b/>
          <w:bCs/>
          <w:szCs w:val="24"/>
        </w:rPr>
        <w:tab/>
        <w:t xml:space="preserve">    </w:t>
      </w:r>
      <w:r>
        <w:rPr>
          <w:rFonts w:ascii="TimBashk" w:hAnsi="TimBashk" w:cs="TimBashk"/>
          <w:b/>
          <w:bCs/>
          <w:szCs w:val="24"/>
        </w:rPr>
        <w:tab/>
        <w:t xml:space="preserve">                                                     ПОСТАНОВЛЕНИЕ</w:t>
      </w:r>
      <w:r>
        <w:rPr>
          <w:rFonts w:ascii="Times New Roman" w:hAnsi="Times New Roman"/>
          <w:szCs w:val="24"/>
        </w:rPr>
        <w:t xml:space="preserve">       </w:t>
      </w:r>
    </w:p>
    <w:p w:rsidR="00877F9C" w:rsidRDefault="00877F9C" w:rsidP="00877F9C">
      <w:pPr>
        <w:pStyle w:val="Style7"/>
        <w:rPr>
          <w:rFonts w:eastAsia="Calibri"/>
          <w:sz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«13» де</w:t>
      </w:r>
      <w:r>
        <w:rPr>
          <w:rFonts w:ascii="TimBashk" w:eastAsia="Calibri" w:hAnsi="TimBashk" w:cs="TimBashk"/>
          <w:bCs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4"/>
        </w:rPr>
        <w:t>абрь  2019 й.                        № 86                             «13» декабря 2019 г.</w:t>
      </w:r>
    </w:p>
    <w:p w:rsidR="00877F9C" w:rsidRDefault="00877F9C" w:rsidP="00877F9C">
      <w:pPr>
        <w:pStyle w:val="Style7"/>
        <w:rPr>
          <w:rStyle w:val="10"/>
          <w:sz w:val="28"/>
          <w:szCs w:val="28"/>
        </w:rPr>
      </w:pPr>
    </w:p>
    <w:p w:rsidR="00877F9C" w:rsidRDefault="00877F9C" w:rsidP="00877F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информационном наполнении </w:t>
      </w:r>
    </w:p>
    <w:p w:rsidR="00877F9C" w:rsidRDefault="00877F9C" w:rsidP="00877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Администрацией сельского поселения   Денискинский сельсовет муниципального района  Федоровский район Республики Башкортостан единого портала бюджетной системы Российской Федерации </w:t>
      </w:r>
    </w:p>
    <w:p w:rsidR="00877F9C" w:rsidRDefault="00877F9C" w:rsidP="00877F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реализации п</w:t>
      </w:r>
      <w:r>
        <w:rPr>
          <w:rFonts w:ascii="Times New Roman" w:hAnsi="Times New Roman"/>
          <w:sz w:val="28"/>
          <w:szCs w:val="28"/>
        </w:rPr>
        <w:t xml:space="preserve">риказа Министерства финансов Российской Федерации от 28 декабря 2016 года № 243н «О составе и порядке размещения </w:t>
      </w:r>
      <w:r>
        <w:rPr>
          <w:rFonts w:ascii="Times New Roman" w:hAnsi="Times New Roman"/>
          <w:sz w:val="28"/>
          <w:szCs w:val="28"/>
        </w:rPr>
        <w:br/>
        <w:t>и предоставления информации на едином портале бюджетной системы Российской Федерации»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77F9C" w:rsidRDefault="00877F9C" w:rsidP="00877F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прилагаемый Перечень информации, формируемой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 представляемой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сельского поселения   Денискинский сельсовет муниципального района  Федоровский  район Республики Башкортостан </w:t>
      </w:r>
      <w:r>
        <w:rPr>
          <w:rFonts w:ascii="Times New Roman" w:eastAsia="Calibri" w:hAnsi="Times New Roman"/>
          <w:sz w:val="28"/>
          <w:szCs w:val="28"/>
          <w:lang w:eastAsia="en-US"/>
        </w:rPr>
        <w:t>для размещения на едином портале бюджетной системы Российской Федерации  (далее – Перечень).</w:t>
      </w:r>
    </w:p>
    <w:p w:rsidR="00877F9C" w:rsidRDefault="00877F9C" w:rsidP="00877F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Назначить лицами, ответственными за организацию размещения информации на едином портале бюджетной системы Российской федерации (далее-ЕПБС) управляющую делами сельского поселения Егорову Антонину Петровну.</w:t>
      </w:r>
    </w:p>
    <w:p w:rsidR="00877F9C" w:rsidRDefault="00877F9C" w:rsidP="00877F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Лицам, указанных в пунктах 2 настоящего постановления, обеспечить соблюдение установленных законодательством Российской Федерации  требований по защите персональных данных.</w:t>
      </w:r>
    </w:p>
    <w:p w:rsidR="00877F9C" w:rsidRDefault="00877F9C" w:rsidP="00877F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Контроль за исполнением настоящего распоряжения оставляю за собой.</w:t>
      </w: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  Администрации</w:t>
      </w: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сельского  поселения </w:t>
      </w: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Денискинский  сельсовет                                                 Р.С.Гаффаров</w:t>
      </w: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  <w:sectPr w:rsidR="00877F9C" w:rsidSect="00877F9C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12015" w:type="dxa"/>
        <w:tblLook w:val="04A0" w:firstRow="1" w:lastRow="0" w:firstColumn="1" w:lastColumn="0" w:noHBand="0" w:noVBand="1"/>
      </w:tblPr>
      <w:tblGrid>
        <w:gridCol w:w="3054"/>
      </w:tblGrid>
      <w:tr w:rsidR="00877F9C" w:rsidTr="00877F9C">
        <w:tc>
          <w:tcPr>
            <w:tcW w:w="3054" w:type="dxa"/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Приложение №1</w:t>
            </w:r>
          </w:p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постановлению  главы сельского поселения Денискинский  сельсовет</w:t>
            </w:r>
          </w:p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муниципального района Федоровский  район </w:t>
            </w:r>
          </w:p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</w:t>
            </w:r>
          </w:p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 13 декабря 2019 года № 86</w:t>
            </w:r>
          </w:p>
        </w:tc>
      </w:tr>
    </w:tbl>
    <w:p w:rsidR="00877F9C" w:rsidRDefault="00877F9C" w:rsidP="00877F9C">
      <w:pPr>
        <w:rPr>
          <w:rFonts w:ascii="Times New Roman" w:hAnsi="Times New Roman"/>
          <w:sz w:val="18"/>
          <w:szCs w:val="18"/>
        </w:rPr>
      </w:pPr>
    </w:p>
    <w:p w:rsidR="00877F9C" w:rsidRDefault="00877F9C" w:rsidP="00877F9C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ПЕРЕЧЕНЬ</w:t>
      </w:r>
    </w:p>
    <w:p w:rsidR="00877F9C" w:rsidRDefault="00877F9C" w:rsidP="00877F9C">
      <w:pPr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информации, формируемой и представляемой Администрацией сельского поселения  Федоровский сельсовет муниципального района</w:t>
      </w:r>
    </w:p>
    <w:p w:rsidR="00877F9C" w:rsidRDefault="00877F9C" w:rsidP="00877F9C">
      <w:pPr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Федоровский район Республики Башкортостан и МКУ Централизованная бухгалтерия сельских поселений муниципального района Федоровский  район </w:t>
      </w:r>
    </w:p>
    <w:p w:rsidR="00877F9C" w:rsidRDefault="00877F9C" w:rsidP="00877F9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Республики Башкортостан (по согласованию) для размещения на едином портале бюджетной системы Российской Федерации</w:t>
      </w:r>
    </w:p>
    <w:tbl>
      <w:tblPr>
        <w:tblW w:w="13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1985"/>
        <w:gridCol w:w="1561"/>
        <w:gridCol w:w="2694"/>
        <w:gridCol w:w="1985"/>
        <w:gridCol w:w="1702"/>
      </w:tblGrid>
      <w:tr w:rsidR="00877F9C" w:rsidTr="00877F9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ind w:left="34" w:hanging="34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Специалисты, ответственные  формирование и размещение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Специалисты, структурные подразделения (соисполнители), ответственные за формирование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Способ формирования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Срок формирования и размещения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представления</w:t>
            </w:r>
          </w:p>
        </w:tc>
      </w:tr>
      <w:tr w:rsidR="00877F9C" w:rsidTr="00877F9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ind w:left="34" w:hanging="3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открытых данных,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инфографики, медиа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Муниципальные правовые акты,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регулирующие бюджетные правоотношения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lastRenderedPageBreak/>
              <w:t>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формирование 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5 рабочих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дней с даты утверждения (государственной регистрации)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форма, форма электронного документа</w:t>
            </w:r>
          </w:p>
        </w:tc>
      </w:tr>
      <w:tr w:rsidR="00877F9C" w:rsidTr="00877F9C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Муниципальные и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электронного документа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Классификация расходов, доходов, источников финансирования дефицита местного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Перечень и коды главных администраторов доходов местного 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кодов подвидов доходов по видам доходов, главными администраторами которых являются  органы местного самоуправления   и (или) находящиеся в их ведении казенные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Перечень и коды главных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распорядителей средств 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3 рабочих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форма, форма базы данных, форма открытых данных</w:t>
            </w:r>
          </w:p>
        </w:tc>
      </w:tr>
      <w:tr w:rsidR="00877F9C" w:rsidTr="00877F9C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, форма открытых данных,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утверждения (изменения) плана-графика, реализации мероприятия плана-графика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Прогноз социально-экономического развития муниципального образования  и иные сведения, необходимые для составления проекта бюджета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 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2 рабочих дней со дня формирования (одобрения)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электронного документа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Проект бюджетного прогноза, бюджетный прогноз, изменения в бюджетный прогноз муниципального образования на долгосрочный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внесения в законодательный орган или утверждения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одобрения 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Информация о порядках формирования и использования бюджетных ассигнований муниципального  дорожного фонда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a3"/>
                  <w:sz w:val="18"/>
                  <w:szCs w:val="18"/>
                  <w:lang w:eastAsia="en-US"/>
                </w:rPr>
                <w:t>Управляющий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вступления в силу соответствующих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гипертекстовая форма</w:t>
            </w:r>
          </w:p>
        </w:tc>
      </w:tr>
      <w:tr w:rsidR="00877F9C" w:rsidTr="00877F9C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структуре и содержании решения о бюджете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7" w:history="1">
              <w:r>
                <w:rPr>
                  <w:rStyle w:val="a3"/>
                  <w:sz w:val="18"/>
                  <w:szCs w:val="18"/>
                  <w:lang w:eastAsia="en-US"/>
                </w:rPr>
                <w:t>Управляющий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порядке рассмотрения и утверждения решения о бюджете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Style w:val="a3"/>
                  <w:sz w:val="18"/>
                  <w:szCs w:val="18"/>
                  <w:lang w:eastAsia="en-US"/>
                </w:rPr>
                <w:t>Управляющий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 о внесении изменений в решение  о бюджете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hyperlink r:id="rId9" w:history="1">
              <w:r>
                <w:rPr>
                  <w:rStyle w:val="a3"/>
                  <w:sz w:val="18"/>
                  <w:szCs w:val="18"/>
                  <w:lang w:eastAsia="en-US"/>
                </w:rPr>
                <w:t>Управляющий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Проект решения  о бюджете муниципального образования, проект решения о внесении изменений в решение, решение о бюджете муниципального образования, решение о внесении изменений в решение о бюджете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Документы и материалы, представляемые одновременно с проектом решения о бюджете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 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инфографики, гипертекстовая информация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об основах кассового  обслуживания исполнения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инфографики, гипертекстовая информация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инфографики, 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Сведения о руководителях органов, обеспечивающих и организующих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исполнение бюджетов, биографии и фотографии указанных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формирование с использованием единого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2 рабочих дней со дня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вступления в силу изменений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форма, форма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информация о качестве финансового менеджмента, осуществляемого главными администраторами средств бюджета Республики Башкортостан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 дней со дня вступления в силу соответствующих законодательных и иных нормативных правовых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инфографики, 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Результаты мониторинга оценки качества финансового менеджмента, осуществляемого главными администраторами средств бюджета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Информация о порядке составления и ведения кассового плана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 рабочих дней со дня вступления в силу соответствующих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Сводная бюджетная роспись бюджета 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1 рабочего дня со дня формирования (изменения)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Информация об исполнении судебных актов по обращению взыскания на средства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детализации финансовой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электронного документа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Сроки представления бюджетной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МКУ Централизованна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формирование структурированной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форма, форма базы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Сводная бюджетная отчетность главных администраторов средств бюджета, бюджетная отчетность, отчет об исполнении бюджета, сводная бухгалтерская отчетность бюджетных и автономных учреждений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10 рабочих дней со дня формированияотчетности об исполненииконсолидированного бюджета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Решение  об исполнении бюджета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 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10 рабочих дней с даты утверждения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порядке и сроках: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 составления бюджетной отчетности МО;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77F9C" w:rsidTr="00877F9C">
        <w:trPr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 внешней проверки бюджетной отчетности, рассмотрении и утверждении бюджетной отчетности МО;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9C" w:rsidRDefault="00877F9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 муниципальными учреждениями и муниципальными унитарными предприятиями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Объем расходов на осуществление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1 рабочего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дня со дня формирования (изменения)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МР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кассовом исполнении по расходам на предоставление межбюджетных трансфертов из бюджета Республики Башкортостан 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публичных и публичных нормативных обязательств бюджета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муниципальных программах МО,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 в части кассового исполнения;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ежеквартально и ежегодно в части результатов реализации программы;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ежегодно в части достижения целевых показателей;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14 дней со дня официального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опубликования соответствующего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гипертекстовая форма, форма инфографики, форма электронного документа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Информация о кассовом исполнении по расходам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открытых данных, форма базы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видах доходов бюджета, нормативах отчислений доходов в бюджеты</w:t>
            </w:r>
          </w:p>
          <w:p w:rsidR="00877F9C" w:rsidRDefault="00877F9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Реестры источников доходов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рабочего дня со дня формирования (изменения)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Прогноз доходов  местного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рабочего дня со дня формирования (изменения)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базы данных,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Общая информация о составе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программы муниципальных заимствований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глава сельского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формирование 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5 рабочих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форма,  форма инфографики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Понятие муниципальных гарантий, общая информация о составе программ муниципальных  гарантий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форма инфографики, гипертекстовая форма</w:t>
            </w:r>
          </w:p>
        </w:tc>
      </w:tr>
      <w:tr w:rsidR="00877F9C" w:rsidTr="00877F9C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Программа муниципальных заимствований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форма электронного документа, форма открытых данных, гипертекстовая форма 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Программа муниципальных гарантий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электронного документа, форма открытых данных, 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Особенности эмиссии муниципальных ценных бумаг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электронного документа, форма открытых данных, 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Отчет об итогах эмиссии муниципальных ценных бумаг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5 рабочих дней со дня утверждения соответствующего 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форма электронного документа, форма открытых данных</w:t>
            </w:r>
          </w:p>
        </w:tc>
      </w:tr>
      <w:tr w:rsidR="00877F9C" w:rsidTr="00877F9C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Порядок осуществления полномочий органами внешнего и внутреннего муниципального   финансового контроля по внешнему и внутреннему муниципальному финансовому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color w:val="76923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Информация о текущих событиях в сфере управления муниципальными финансами (новостная информация)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 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течение 3 часов с момента события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 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сроки, установленные законодательными и иными нормативными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tabs>
                <w:tab w:val="left" w:pos="1204"/>
              </w:tabs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Порядок взаимодействия Финансового органа муниципального образования  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субъектами контроля, указанными в п.4 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МКУ Централизованна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формирование с использованием единого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в течение 5 рабочих дней с даты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утверждения (государственной регистрации) (внесения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гипертекстовая форма, форма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электронного документа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-Перечень кодов целевых статей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3 рабочих дней со дня изменения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открытых данных</w:t>
            </w:r>
          </w:p>
        </w:tc>
      </w:tr>
      <w:tr w:rsidR="00877F9C" w:rsidTr="00877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Управляющий делами, МКУ Централизованная бухгалтерия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МР Федоровский район РБ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формирование с использованием единого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9C" w:rsidRDefault="00877F9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гипертекстовая форма, форма электронного документа</w:t>
            </w:r>
          </w:p>
        </w:tc>
      </w:tr>
    </w:tbl>
    <w:p w:rsidR="00877F9C" w:rsidRDefault="00877F9C" w:rsidP="00877F9C">
      <w:pPr>
        <w:jc w:val="both"/>
        <w:rPr>
          <w:rFonts w:ascii="Times New Roman" w:hAnsi="Times New Roman"/>
          <w:sz w:val="18"/>
          <w:szCs w:val="18"/>
        </w:rPr>
      </w:pPr>
    </w:p>
    <w:p w:rsidR="00877F9C" w:rsidRDefault="00877F9C" w:rsidP="00877F9C">
      <w:pPr>
        <w:jc w:val="both"/>
        <w:rPr>
          <w:rFonts w:ascii="Times New Roman" w:hAnsi="Times New Roman"/>
          <w:sz w:val="18"/>
          <w:szCs w:val="18"/>
        </w:rPr>
      </w:pPr>
    </w:p>
    <w:p w:rsidR="00877F9C" w:rsidRDefault="00877F9C" w:rsidP="00877F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Управляющий делами администрации  сельского поселения  Денискинский сельсовет </w:t>
      </w:r>
    </w:p>
    <w:p w:rsidR="00877F9C" w:rsidRDefault="00877F9C" w:rsidP="00877F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района Федоровский район Республики Башкортостан_____________ А.П.Егорова</w:t>
      </w: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7F9C" w:rsidRDefault="00877F9C" w:rsidP="00877F9C">
      <w:pPr>
        <w:jc w:val="both"/>
        <w:rPr>
          <w:rFonts w:ascii="Times New Roman" w:hAnsi="Times New Roman"/>
          <w:sz w:val="28"/>
          <w:szCs w:val="28"/>
        </w:rPr>
      </w:pPr>
    </w:p>
    <w:p w:rsidR="00A02A6D" w:rsidRDefault="00A02A6D"/>
    <w:sectPr w:rsidR="00A02A6D" w:rsidSect="00877F9C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15"/>
    <w:rsid w:val="000E3515"/>
    <w:rsid w:val="00877F9C"/>
    <w:rsid w:val="00A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877F9C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87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77F9C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hAnsi="Times New Roman"/>
      <w:szCs w:val="24"/>
    </w:rPr>
  </w:style>
  <w:style w:type="character" w:styleId="a3">
    <w:name w:val="Hyperlink"/>
    <w:basedOn w:val="a0"/>
    <w:uiPriority w:val="99"/>
    <w:semiHidden/>
    <w:unhideWhenUsed/>
    <w:rsid w:val="0087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877F9C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87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77F9C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hAnsi="Times New Roman"/>
      <w:szCs w:val="24"/>
    </w:rPr>
  </w:style>
  <w:style w:type="character" w:styleId="a3">
    <w:name w:val="Hyperlink"/>
    <w:basedOn w:val="a0"/>
    <w:uiPriority w:val="99"/>
    <w:semiHidden/>
    <w:unhideWhenUsed/>
    <w:rsid w:val="0087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keevo.bashkortostan.ru/about/structure/26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mekeevo.bashkortostan.ru/about/structure/26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mekeevo.bashkortostan.ru/about/structure/266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mekeevo.bashkortostan.ru/about/structure/2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4561</Words>
  <Characters>25998</Characters>
  <Application>Microsoft Office Word</Application>
  <DocSecurity>0</DocSecurity>
  <Lines>216</Lines>
  <Paragraphs>60</Paragraphs>
  <ScaleCrop>false</ScaleCrop>
  <Company>diakov.net</Company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2019-12-25T11:32:00Z</dcterms:created>
  <dcterms:modified xsi:type="dcterms:W3CDTF">2019-12-25T11:32:00Z</dcterms:modified>
</cp:coreProperties>
</file>