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0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8"/>
        <w:gridCol w:w="1800"/>
        <w:gridCol w:w="5120"/>
        <w:gridCol w:w="3686"/>
        <w:gridCol w:w="2634"/>
        <w:gridCol w:w="3742"/>
      </w:tblGrid>
      <w:tr w:rsidR="002A523A" w:rsidTr="00670543">
        <w:tc>
          <w:tcPr>
            <w:tcW w:w="3960" w:type="dxa"/>
          </w:tcPr>
          <w:p w:rsidR="002A523A" w:rsidRDefault="002A523A" w:rsidP="006705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ы</w:t>
            </w:r>
          </w:p>
          <w:p w:rsidR="002A523A" w:rsidRDefault="002A523A" w:rsidP="006705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районы</w:t>
            </w:r>
          </w:p>
          <w:p w:rsidR="002A523A" w:rsidRDefault="002A523A" w:rsidP="006705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2A523A" w:rsidRDefault="002A523A" w:rsidP="006705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Динес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ауыл</w:t>
            </w:r>
            <w:proofErr w:type="spellEnd"/>
          </w:p>
          <w:p w:rsidR="002A523A" w:rsidRDefault="002A523A" w:rsidP="006705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əh</w:t>
            </w:r>
            <w:r>
              <w:rPr>
                <w:b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советы</w:t>
            </w:r>
          </w:p>
          <w:p w:rsidR="002A523A" w:rsidRDefault="002A523A" w:rsidP="006705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453282,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Динес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ауылы</w:t>
            </w:r>
            <w:proofErr w:type="spellEnd"/>
          </w:p>
          <w:p w:rsidR="002A523A" w:rsidRDefault="002A523A" w:rsidP="006705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зəк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урамы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14</w:t>
            </w:r>
          </w:p>
          <w:p w:rsidR="002A523A" w:rsidRDefault="002A523A" w:rsidP="006705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2-63-42</w:t>
            </w:r>
          </w:p>
        </w:tc>
        <w:tc>
          <w:tcPr>
            <w:tcW w:w="1800" w:type="dxa"/>
          </w:tcPr>
          <w:p w:rsidR="002A523A" w:rsidRDefault="002A523A" w:rsidP="00670543">
            <w:pPr>
              <w:ind w:right="-430"/>
              <w:rPr>
                <w:sz w:val="24"/>
                <w:szCs w:val="24"/>
                <w:lang w:eastAsia="en-US"/>
              </w:rPr>
            </w:pPr>
            <w:r w:rsidRPr="005A4649">
              <w:rPr>
                <w:sz w:val="24"/>
                <w:szCs w:val="24"/>
                <w:lang w:eastAsia="en-US"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5pt" o:ole="" fillcolor="window">
                  <v:imagedata r:id="rId5" o:title=""/>
                </v:shape>
                <o:OLEObject Type="Embed" ProgID="Word.Picture.8" ShapeID="_x0000_i1025" DrawAspect="Content" ObjectID="_1528782965" r:id="rId6"/>
              </w:object>
            </w:r>
          </w:p>
        </w:tc>
        <w:tc>
          <w:tcPr>
            <w:tcW w:w="5121" w:type="dxa"/>
          </w:tcPr>
          <w:p w:rsidR="002A523A" w:rsidRDefault="002A523A" w:rsidP="0067054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Совет</w:t>
            </w:r>
          </w:p>
          <w:p w:rsidR="002A523A" w:rsidRDefault="002A523A" w:rsidP="0067054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сельского     поселения  </w:t>
            </w:r>
          </w:p>
          <w:p w:rsidR="002A523A" w:rsidRDefault="002A523A" w:rsidP="0067054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Денискинский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 сельсовет </w:t>
            </w:r>
          </w:p>
          <w:p w:rsidR="002A523A" w:rsidRDefault="002A523A" w:rsidP="0067054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муниципального    района </w:t>
            </w:r>
          </w:p>
          <w:p w:rsidR="002A523A" w:rsidRDefault="002A523A" w:rsidP="0067054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Федоровский район</w:t>
            </w:r>
          </w:p>
          <w:p w:rsidR="002A523A" w:rsidRDefault="002A523A" w:rsidP="0067054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Республики Башкортостан</w:t>
            </w:r>
          </w:p>
          <w:p w:rsidR="002A523A" w:rsidRDefault="002A523A" w:rsidP="0067054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453282, с.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:rsidR="002A523A" w:rsidRDefault="002A523A" w:rsidP="0067054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ул. Центральная 14</w:t>
            </w:r>
          </w:p>
          <w:p w:rsidR="002A523A" w:rsidRDefault="002A523A" w:rsidP="0067054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тел. 2-63-42</w:t>
            </w:r>
          </w:p>
          <w:p w:rsidR="002A523A" w:rsidRDefault="002A523A" w:rsidP="00670543">
            <w:pPr>
              <w:ind w:left="290" w:hanging="29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</w:tcPr>
          <w:p w:rsidR="002A523A" w:rsidRDefault="002A523A" w:rsidP="006705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2A523A" w:rsidRDefault="002A523A" w:rsidP="006705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</w:tcPr>
          <w:p w:rsidR="002A523A" w:rsidRDefault="002A523A" w:rsidP="006705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A523A" w:rsidRDefault="002A523A" w:rsidP="002A523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155575</wp:posOffset>
                </wp:positionV>
                <wp:extent cx="635" cy="635"/>
                <wp:effectExtent l="30480" t="29845" r="26035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2.25pt" to="50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" o:allowincell="f" strokecolor="whit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219075</wp:posOffset>
                </wp:positionV>
                <wp:extent cx="6492240" cy="0"/>
                <wp:effectExtent l="14605" t="7620" r="825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130810</wp:posOffset>
                </wp:positionV>
                <wp:extent cx="6492240" cy="0"/>
                <wp:effectExtent l="33655" t="33655" r="2730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3pt" to="47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" o:allowincell="f" strokeweight="4pt"/>
            </w:pict>
          </mc:Fallback>
        </mc:AlternateContent>
      </w:r>
    </w:p>
    <w:p w:rsidR="002A523A" w:rsidRDefault="002A523A" w:rsidP="002A523A">
      <w:pPr>
        <w:pStyle w:val="a5"/>
        <w:ind w:left="0"/>
        <w:jc w:val="left"/>
      </w:pPr>
      <w:r>
        <w:t xml:space="preserve">      </w:t>
      </w:r>
    </w:p>
    <w:p w:rsidR="002A523A" w:rsidRPr="009A29D1" w:rsidRDefault="002A523A" w:rsidP="002A523A">
      <w:pPr>
        <w:pStyle w:val="a5"/>
        <w:ind w:left="0"/>
        <w:jc w:val="left"/>
        <w:rPr>
          <w:rFonts w:ascii="Times New Roman" w:hAnsi="Times New Roman"/>
        </w:rPr>
      </w:pPr>
      <w:r w:rsidRPr="009A29D1">
        <w:t xml:space="preserve">          </w:t>
      </w:r>
      <w:r w:rsidRPr="009A29D1">
        <w:rPr>
          <w:rFonts w:ascii="Times New Roman" w:hAnsi="Times New Roman"/>
        </w:rPr>
        <w:t xml:space="preserve">  КАРАР                                                                             РЕШЕНИЕ</w:t>
      </w:r>
    </w:p>
    <w:p w:rsidR="002A523A" w:rsidRDefault="002A523A" w:rsidP="002A523A"/>
    <w:p w:rsidR="002A523A" w:rsidRPr="00E911E4" w:rsidRDefault="002A523A" w:rsidP="002A52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1E4">
        <w:rPr>
          <w:bCs/>
          <w:sz w:val="28"/>
          <w:szCs w:val="28"/>
        </w:rPr>
        <w:t>«О внесении изменений в решение Совета сельского поселения</w:t>
      </w:r>
    </w:p>
    <w:p w:rsidR="002A523A" w:rsidRPr="00E911E4" w:rsidRDefault="002A523A" w:rsidP="002A52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Денискинский</w:t>
      </w:r>
      <w:proofErr w:type="spellEnd"/>
      <w:r w:rsidRPr="00E911E4">
        <w:rPr>
          <w:bCs/>
          <w:sz w:val="28"/>
          <w:szCs w:val="28"/>
        </w:rPr>
        <w:t xml:space="preserve"> сельсовет муниципального района Федоровский</w:t>
      </w:r>
    </w:p>
    <w:p w:rsidR="002A523A" w:rsidRPr="00E911E4" w:rsidRDefault="002A523A" w:rsidP="002A52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1E4">
        <w:rPr>
          <w:bCs/>
          <w:sz w:val="28"/>
          <w:szCs w:val="28"/>
        </w:rPr>
        <w:t>район Республики Башкортостан «Об установлении земельного налога</w:t>
      </w:r>
    </w:p>
    <w:p w:rsidR="002A523A" w:rsidRPr="00E911E4" w:rsidRDefault="002A523A" w:rsidP="002A523A">
      <w:pPr>
        <w:autoSpaceDE w:val="0"/>
        <w:autoSpaceDN w:val="0"/>
        <w:adjustRightInd w:val="0"/>
        <w:rPr>
          <w:bCs/>
          <w:sz w:val="28"/>
          <w:szCs w:val="28"/>
        </w:rPr>
      </w:pPr>
      <w:r w:rsidRPr="00E911E4">
        <w:rPr>
          <w:sz w:val="28"/>
          <w:szCs w:val="28"/>
        </w:rPr>
        <w:t xml:space="preserve">                         от </w:t>
      </w:r>
      <w:r>
        <w:rPr>
          <w:sz w:val="28"/>
          <w:szCs w:val="28"/>
        </w:rPr>
        <w:t>05</w:t>
      </w:r>
      <w:r w:rsidRPr="00E911E4">
        <w:rPr>
          <w:sz w:val="28"/>
          <w:szCs w:val="28"/>
        </w:rPr>
        <w:t xml:space="preserve">.04.2013 г. № </w:t>
      </w:r>
      <w:r>
        <w:rPr>
          <w:sz w:val="28"/>
          <w:szCs w:val="28"/>
        </w:rPr>
        <w:t>21/97а</w:t>
      </w:r>
      <w:r w:rsidRPr="00E911E4">
        <w:rPr>
          <w:sz w:val="28"/>
          <w:szCs w:val="28"/>
        </w:rPr>
        <w:t xml:space="preserve"> (в </w:t>
      </w:r>
      <w:proofErr w:type="spellStart"/>
      <w:r w:rsidRPr="00E911E4">
        <w:rPr>
          <w:sz w:val="28"/>
          <w:szCs w:val="28"/>
        </w:rPr>
        <w:t>ред</w:t>
      </w:r>
      <w:proofErr w:type="gramStart"/>
      <w:r w:rsidRPr="00E911E4">
        <w:rPr>
          <w:sz w:val="28"/>
          <w:szCs w:val="28"/>
        </w:rPr>
        <w:t>.о</w:t>
      </w:r>
      <w:proofErr w:type="gramEnd"/>
      <w:r w:rsidRPr="00E911E4">
        <w:rPr>
          <w:sz w:val="28"/>
          <w:szCs w:val="28"/>
        </w:rPr>
        <w:t>т</w:t>
      </w:r>
      <w:proofErr w:type="spellEnd"/>
      <w:r w:rsidRPr="00E911E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E911E4">
        <w:rPr>
          <w:sz w:val="28"/>
          <w:szCs w:val="28"/>
        </w:rPr>
        <w:t>.11.2014г. №</w:t>
      </w:r>
      <w:r>
        <w:rPr>
          <w:sz w:val="28"/>
          <w:szCs w:val="28"/>
        </w:rPr>
        <w:t>35/161</w:t>
      </w:r>
      <w:r w:rsidRPr="00E911E4">
        <w:rPr>
          <w:sz w:val="28"/>
          <w:szCs w:val="28"/>
        </w:rPr>
        <w:t>)</w:t>
      </w:r>
      <w:r w:rsidRPr="00E911E4">
        <w:rPr>
          <w:bCs/>
          <w:sz w:val="28"/>
          <w:szCs w:val="28"/>
        </w:rPr>
        <w:t xml:space="preserve"> »»</w:t>
      </w:r>
    </w:p>
    <w:p w:rsidR="002A523A" w:rsidRPr="00492DA9" w:rsidRDefault="002A523A" w:rsidP="002A523A">
      <w:pPr>
        <w:autoSpaceDE w:val="0"/>
        <w:autoSpaceDN w:val="0"/>
        <w:adjustRightInd w:val="0"/>
        <w:jc w:val="both"/>
      </w:pPr>
    </w:p>
    <w:p w:rsidR="002A523A" w:rsidRPr="00492DA9" w:rsidRDefault="002A523A" w:rsidP="002A52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DA9">
        <w:rPr>
          <w:sz w:val="28"/>
          <w:szCs w:val="28"/>
        </w:rPr>
        <w:t>В соответствии с п.3 ст.398</w:t>
      </w:r>
      <w:r>
        <w:rPr>
          <w:sz w:val="28"/>
          <w:szCs w:val="28"/>
        </w:rPr>
        <w:t xml:space="preserve"> и п.2 ч.5 ст.391</w:t>
      </w:r>
      <w:r w:rsidRPr="00492DA9">
        <w:rPr>
          <w:sz w:val="28"/>
          <w:szCs w:val="28"/>
        </w:rPr>
        <w:t xml:space="preserve"> Налогового кодекса Российской Федерации, Совет сельского поселения </w:t>
      </w:r>
      <w:proofErr w:type="spellStart"/>
      <w:r>
        <w:rPr>
          <w:sz w:val="28"/>
          <w:szCs w:val="28"/>
        </w:rPr>
        <w:t>Денискинский</w:t>
      </w:r>
      <w:proofErr w:type="spellEnd"/>
      <w:r w:rsidRPr="00492DA9">
        <w:rPr>
          <w:sz w:val="28"/>
          <w:szCs w:val="28"/>
        </w:rPr>
        <w:t xml:space="preserve"> сельсовет муниципального района Федоровский район Республики Башкортостан решил:</w:t>
      </w:r>
    </w:p>
    <w:p w:rsidR="002A523A" w:rsidRPr="00416DE7" w:rsidRDefault="002A523A" w:rsidP="002A5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DE7">
        <w:rPr>
          <w:sz w:val="28"/>
          <w:szCs w:val="28"/>
        </w:rPr>
        <w:t xml:space="preserve">          1. Внести в решение Совет сельского поселения </w:t>
      </w:r>
      <w:proofErr w:type="spellStart"/>
      <w:r>
        <w:rPr>
          <w:sz w:val="28"/>
          <w:szCs w:val="28"/>
        </w:rPr>
        <w:t>Денискинский</w:t>
      </w:r>
      <w:proofErr w:type="spellEnd"/>
      <w:r w:rsidRPr="00416DE7">
        <w:rPr>
          <w:sz w:val="28"/>
          <w:szCs w:val="28"/>
        </w:rPr>
        <w:t xml:space="preserve"> сельсовет муниципального района Федоровский район Республики Башкортостан «Об установлении земельного налога» </w:t>
      </w:r>
      <w:r w:rsidRPr="00E911E4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E911E4">
        <w:rPr>
          <w:sz w:val="28"/>
          <w:szCs w:val="28"/>
        </w:rPr>
        <w:t xml:space="preserve">.04.2013 г. № </w:t>
      </w:r>
      <w:r>
        <w:rPr>
          <w:sz w:val="28"/>
          <w:szCs w:val="28"/>
        </w:rPr>
        <w:t>21/97а</w:t>
      </w:r>
      <w:r w:rsidRPr="00E911E4">
        <w:rPr>
          <w:sz w:val="28"/>
          <w:szCs w:val="28"/>
        </w:rPr>
        <w:t xml:space="preserve"> (в </w:t>
      </w:r>
      <w:proofErr w:type="spellStart"/>
      <w:r w:rsidRPr="00E911E4">
        <w:rPr>
          <w:sz w:val="28"/>
          <w:szCs w:val="28"/>
        </w:rPr>
        <w:t>ред</w:t>
      </w:r>
      <w:proofErr w:type="gramStart"/>
      <w:r w:rsidRPr="00E911E4">
        <w:rPr>
          <w:sz w:val="28"/>
          <w:szCs w:val="28"/>
        </w:rPr>
        <w:t>.о</w:t>
      </w:r>
      <w:proofErr w:type="gramEnd"/>
      <w:r w:rsidRPr="00E911E4">
        <w:rPr>
          <w:sz w:val="28"/>
          <w:szCs w:val="28"/>
        </w:rPr>
        <w:t>т</w:t>
      </w:r>
      <w:proofErr w:type="spellEnd"/>
      <w:r w:rsidRPr="00E911E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E911E4">
        <w:rPr>
          <w:sz w:val="28"/>
          <w:szCs w:val="28"/>
        </w:rPr>
        <w:t>.11.2014г. №</w:t>
      </w:r>
      <w:r>
        <w:rPr>
          <w:sz w:val="28"/>
          <w:szCs w:val="28"/>
        </w:rPr>
        <w:t>35/161</w:t>
      </w:r>
      <w:r w:rsidRPr="00E911E4">
        <w:rPr>
          <w:sz w:val="28"/>
          <w:szCs w:val="28"/>
        </w:rPr>
        <w:t>)</w:t>
      </w:r>
      <w:r w:rsidRPr="00E911E4">
        <w:rPr>
          <w:bCs/>
          <w:sz w:val="28"/>
          <w:szCs w:val="28"/>
        </w:rPr>
        <w:t xml:space="preserve">  </w:t>
      </w:r>
      <w:r w:rsidRPr="00416DE7">
        <w:rPr>
          <w:sz w:val="28"/>
          <w:szCs w:val="28"/>
        </w:rPr>
        <w:t>следующие изменения:</w:t>
      </w:r>
    </w:p>
    <w:p w:rsidR="002A523A" w:rsidRDefault="002A523A" w:rsidP="002A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2 пункта 9  изложить в следующей редакции:</w:t>
      </w:r>
    </w:p>
    <w:p w:rsidR="002A523A" w:rsidRDefault="002A523A" w:rsidP="002A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фразу «По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«По итогам налогового периода налогоплательщиками – организациями  уплачивается не позднее 1 февраля года, следующего за истекшим  налоговым периодом»;</w:t>
      </w:r>
    </w:p>
    <w:p w:rsidR="002A523A" w:rsidRDefault="002A523A" w:rsidP="002A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абзац 3 пункта 9 в следующей редакции:</w:t>
      </w:r>
    </w:p>
    <w:p w:rsidR="002A523A" w:rsidRDefault="002A523A" w:rsidP="002A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«Налог подлежит уплате налогоплательщиками - физическими лицами в срок не позднее 1 декабря года, следующего за истекшим налоговым периодом»; </w:t>
      </w:r>
    </w:p>
    <w:p w:rsidR="002A523A" w:rsidRDefault="002A523A" w:rsidP="002A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пп.2 пункта 10  строку «инвалидов, имеющих I группу инвалидности, а также лиц, имеющих II группу инвалидности, установленную до 1 января 2004 года»  заменить на «инвалидов, имеющих I и  II группу инвалидности».</w:t>
      </w:r>
    </w:p>
    <w:p w:rsidR="002A523A" w:rsidRDefault="002A523A" w:rsidP="002A52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A523A" w:rsidRDefault="002A523A" w:rsidP="002A52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 не ранее чем по истечении одного месяца со дня его официального опубликования.</w:t>
      </w:r>
    </w:p>
    <w:p w:rsidR="002A523A" w:rsidRPr="00416DE7" w:rsidRDefault="002A523A" w:rsidP="002A5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23A" w:rsidRPr="009A29D1" w:rsidRDefault="002A523A" w:rsidP="002A523A">
      <w:pPr>
        <w:pStyle w:val="a3"/>
        <w:rPr>
          <w:bCs/>
          <w:iCs/>
          <w:szCs w:val="28"/>
          <w:lang w:val="be-BY"/>
        </w:rPr>
      </w:pPr>
      <w:r w:rsidRPr="009A29D1">
        <w:rPr>
          <w:szCs w:val="28"/>
        </w:rPr>
        <w:t xml:space="preserve"> </w:t>
      </w:r>
      <w:r>
        <w:rPr>
          <w:bCs/>
          <w:iCs/>
          <w:szCs w:val="28"/>
          <w:lang w:val="be-BY"/>
        </w:rPr>
        <w:t xml:space="preserve">Глава </w:t>
      </w:r>
      <w:r w:rsidRPr="009A29D1">
        <w:rPr>
          <w:bCs/>
          <w:iCs/>
          <w:szCs w:val="28"/>
          <w:lang w:val="be-BY"/>
        </w:rPr>
        <w:t xml:space="preserve">сельского поселения                       </w:t>
      </w:r>
      <w:r>
        <w:rPr>
          <w:bCs/>
          <w:iCs/>
          <w:szCs w:val="28"/>
          <w:lang w:val="be-BY"/>
        </w:rPr>
        <w:t xml:space="preserve">                          </w:t>
      </w:r>
      <w:r w:rsidRPr="009A29D1">
        <w:rPr>
          <w:bCs/>
          <w:iCs/>
          <w:szCs w:val="28"/>
          <w:lang w:val="be-BY"/>
        </w:rPr>
        <w:t>Р.З.Сайфуллин</w:t>
      </w:r>
      <w:r w:rsidRPr="009A29D1">
        <w:rPr>
          <w:bCs/>
          <w:iCs/>
          <w:szCs w:val="28"/>
          <w:lang w:val="be-BY"/>
        </w:rPr>
        <w:tab/>
      </w:r>
    </w:p>
    <w:p w:rsidR="002A523A" w:rsidRPr="009A29D1" w:rsidRDefault="002A523A" w:rsidP="002A523A">
      <w:pPr>
        <w:ind w:right="-2"/>
        <w:jc w:val="both"/>
        <w:rPr>
          <w:sz w:val="28"/>
          <w:szCs w:val="28"/>
        </w:rPr>
      </w:pPr>
    </w:p>
    <w:p w:rsidR="002A523A" w:rsidRPr="009A29D1" w:rsidRDefault="002A523A" w:rsidP="002A523A">
      <w:pPr>
        <w:ind w:right="-2"/>
        <w:rPr>
          <w:sz w:val="28"/>
          <w:szCs w:val="28"/>
        </w:rPr>
      </w:pPr>
      <w:proofErr w:type="spellStart"/>
      <w:r w:rsidRPr="009A29D1">
        <w:rPr>
          <w:sz w:val="28"/>
          <w:szCs w:val="28"/>
        </w:rPr>
        <w:t>с</w:t>
      </w:r>
      <w:proofErr w:type="gramStart"/>
      <w:r w:rsidRPr="009A29D1">
        <w:rPr>
          <w:sz w:val="28"/>
          <w:szCs w:val="28"/>
        </w:rPr>
        <w:t>.Д</w:t>
      </w:r>
      <w:proofErr w:type="gramEnd"/>
      <w:r w:rsidRPr="009A29D1">
        <w:rPr>
          <w:sz w:val="28"/>
          <w:szCs w:val="28"/>
        </w:rPr>
        <w:t>енискино</w:t>
      </w:r>
      <w:proofErr w:type="spellEnd"/>
    </w:p>
    <w:p w:rsidR="002A523A" w:rsidRPr="009A29D1" w:rsidRDefault="002A523A" w:rsidP="002A523A">
      <w:pPr>
        <w:ind w:right="-2"/>
        <w:rPr>
          <w:sz w:val="28"/>
          <w:szCs w:val="28"/>
        </w:rPr>
      </w:pPr>
      <w:r w:rsidRPr="009A29D1">
        <w:rPr>
          <w:sz w:val="28"/>
          <w:szCs w:val="28"/>
        </w:rPr>
        <w:t>10</w:t>
      </w:r>
      <w:r>
        <w:rPr>
          <w:sz w:val="28"/>
          <w:szCs w:val="28"/>
        </w:rPr>
        <w:t>.03.</w:t>
      </w:r>
      <w:r w:rsidRPr="009A29D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D565DE" w:rsidRPr="002A523A" w:rsidRDefault="002A523A" w:rsidP="002A523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9D1">
        <w:rPr>
          <w:sz w:val="28"/>
          <w:szCs w:val="28"/>
        </w:rPr>
        <w:t>№ 6/45</w:t>
      </w:r>
      <w:bookmarkStart w:id="0" w:name="_GoBack"/>
      <w:bookmarkEnd w:id="0"/>
    </w:p>
    <w:sectPr w:rsidR="00D565DE" w:rsidRPr="002A523A" w:rsidSect="002A523A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A"/>
    <w:rsid w:val="002A523A"/>
    <w:rsid w:val="00D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3A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23A"/>
    <w:pPr>
      <w:tabs>
        <w:tab w:val="center" w:pos="4677"/>
        <w:tab w:val="right" w:pos="9355"/>
      </w:tabs>
      <w:suppressAutoHyphens/>
    </w:pPr>
    <w:rPr>
      <w:rFonts w:eastAsia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A52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2A523A"/>
    <w:pPr>
      <w:ind w:left="6358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A523A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A52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3A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23A"/>
    <w:pPr>
      <w:tabs>
        <w:tab w:val="center" w:pos="4677"/>
        <w:tab w:val="right" w:pos="9355"/>
      </w:tabs>
      <w:suppressAutoHyphens/>
    </w:pPr>
    <w:rPr>
      <w:rFonts w:eastAsia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A52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2A523A"/>
    <w:pPr>
      <w:ind w:left="6358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A523A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A52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2016-06-30T05:07:00Z</dcterms:created>
  <dcterms:modified xsi:type="dcterms:W3CDTF">2016-06-30T05:10:00Z</dcterms:modified>
</cp:coreProperties>
</file>