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9" w:type="dxa"/>
        <w:tblLook w:val="00A0" w:firstRow="1" w:lastRow="0" w:firstColumn="1" w:lastColumn="0" w:noHBand="0" w:noVBand="0"/>
      </w:tblPr>
      <w:tblGrid>
        <w:gridCol w:w="4238"/>
        <w:gridCol w:w="1758"/>
        <w:gridCol w:w="4143"/>
      </w:tblGrid>
      <w:tr w:rsidR="000376EE" w:rsidTr="000376EE">
        <w:trPr>
          <w:trHeight w:val="1979"/>
        </w:trPr>
        <w:tc>
          <w:tcPr>
            <w:tcW w:w="4238" w:type="dxa"/>
          </w:tcPr>
          <w:p w:rsidR="000376EE" w:rsidRDefault="000376EE">
            <w:pPr>
              <w:keepNext/>
              <w:spacing w:after="0"/>
              <w:ind w:left="-108"/>
              <w:jc w:val="center"/>
              <w:outlineLvl w:val="0"/>
              <w:rPr>
                <w:rFonts w:ascii="TimBashk" w:eastAsia="Times New Roman" w:hAnsi="TimBashk" w:cs="Times New Roman"/>
                <w:b/>
                <w:sz w:val="18"/>
                <w:szCs w:val="18"/>
              </w:rPr>
            </w:pPr>
          </w:p>
          <w:p w:rsidR="000376EE" w:rsidRDefault="000376EE">
            <w:pPr>
              <w:keepNext/>
              <w:spacing w:after="0"/>
              <w:ind w:left="-108"/>
              <w:jc w:val="center"/>
              <w:outlineLvl w:val="0"/>
              <w:rPr>
                <w:rFonts w:ascii="TimBashk" w:eastAsia="Times New Roman" w:hAnsi="TimBashk" w:cs="Times New Roman"/>
                <w:b/>
                <w:sz w:val="18"/>
                <w:szCs w:val="18"/>
              </w:rPr>
            </w:pPr>
          </w:p>
          <w:p w:rsidR="000376EE" w:rsidRDefault="000376EE">
            <w:pPr>
              <w:keepNext/>
              <w:spacing w:after="0"/>
              <w:ind w:left="-108"/>
              <w:jc w:val="center"/>
              <w:outlineLvl w:val="0"/>
              <w:rPr>
                <w:rFonts w:ascii="TimBashk" w:eastAsia="Times New Roman" w:hAnsi="TimBashk" w:cs="Times New Roman"/>
                <w:b/>
                <w:sz w:val="18"/>
                <w:szCs w:val="18"/>
              </w:rPr>
            </w:pPr>
          </w:p>
          <w:p w:rsidR="000376EE" w:rsidRDefault="000376EE">
            <w:pPr>
              <w:keepNext/>
              <w:spacing w:after="0"/>
              <w:ind w:left="-108"/>
              <w:jc w:val="center"/>
              <w:outlineLvl w:val="0"/>
              <w:rPr>
                <w:rFonts w:ascii="TimBashk" w:eastAsia="Times New Roman" w:hAnsi="TimBashk" w:cs="Times New Roman"/>
                <w:b/>
                <w:sz w:val="18"/>
                <w:szCs w:val="18"/>
              </w:rPr>
            </w:pPr>
          </w:p>
          <w:p w:rsidR="000376EE" w:rsidRDefault="000376EE">
            <w:pPr>
              <w:keepNext/>
              <w:spacing w:after="0"/>
              <w:ind w:left="-108"/>
              <w:jc w:val="center"/>
              <w:outlineLvl w:val="0"/>
              <w:rPr>
                <w:rFonts w:ascii="TimBashk" w:eastAsia="Times New Roman" w:hAnsi="TimBashk" w:cs="Times New Roman"/>
                <w:b/>
                <w:sz w:val="18"/>
                <w:szCs w:val="18"/>
              </w:rPr>
            </w:pPr>
            <w:r>
              <w:rPr>
                <w:rFonts w:ascii="TimBashk" w:eastAsia="Times New Roman" w:hAnsi="TimBashk" w:cs="Times New Roman"/>
                <w:b/>
                <w:sz w:val="18"/>
                <w:szCs w:val="18"/>
              </w:rPr>
              <w:t>БАШ</w:t>
            </w:r>
            <w:proofErr w:type="gramStart"/>
            <w:r>
              <w:rPr>
                <w:rFonts w:ascii="TimBashk" w:eastAsia="Times New Roman" w:hAnsi="TimBashk" w:cs="Times New Roman"/>
                <w:b/>
                <w:sz w:val="18"/>
                <w:szCs w:val="18"/>
              </w:rPr>
              <w:t>?О</w:t>
            </w:r>
            <w:proofErr w:type="gramEnd"/>
            <w:r>
              <w:rPr>
                <w:rFonts w:ascii="TimBashk" w:eastAsia="Times New Roman" w:hAnsi="TimBashk" w:cs="Times New Roman"/>
                <w:b/>
                <w:sz w:val="18"/>
                <w:szCs w:val="18"/>
              </w:rPr>
              <w:t xml:space="preserve">РТОСТАН РЕСПУБЛИКА№Ы </w:t>
            </w:r>
          </w:p>
          <w:p w:rsidR="000376EE" w:rsidRDefault="000376EE">
            <w:pPr>
              <w:keepNext/>
              <w:spacing w:after="0"/>
              <w:jc w:val="center"/>
              <w:outlineLvl w:val="0"/>
              <w:rPr>
                <w:rFonts w:ascii="TimBashk" w:eastAsia="Times New Roman" w:hAnsi="TimBashk" w:cs="Times New Roman"/>
                <w:b/>
                <w:sz w:val="18"/>
                <w:szCs w:val="18"/>
              </w:rPr>
            </w:pPr>
            <w:r>
              <w:rPr>
                <w:rFonts w:ascii="TimBashk" w:eastAsia="Times New Roman" w:hAnsi="TimBashk" w:cs="Times New Roman"/>
                <w:b/>
                <w:sz w:val="18"/>
                <w:szCs w:val="18"/>
              </w:rPr>
              <w:t>ФЕДОРОВКА РАЙОНЫ</w:t>
            </w:r>
          </w:p>
          <w:p w:rsidR="000376EE" w:rsidRDefault="000376EE">
            <w:pPr>
              <w:keepNext/>
              <w:spacing w:after="0"/>
              <w:ind w:left="-108"/>
              <w:jc w:val="center"/>
              <w:outlineLvl w:val="0"/>
              <w:rPr>
                <w:rFonts w:ascii="TimBashk" w:eastAsia="Times New Roman" w:hAnsi="TimBashk" w:cs="Times New Roman"/>
                <w:b/>
                <w:sz w:val="18"/>
                <w:szCs w:val="18"/>
              </w:rPr>
            </w:pPr>
            <w:r>
              <w:rPr>
                <w:rFonts w:ascii="TimBashk" w:eastAsia="Times New Roman" w:hAnsi="TimBashk" w:cs="Times New Roman"/>
                <w:b/>
                <w:sz w:val="18"/>
                <w:szCs w:val="18"/>
              </w:rPr>
              <w:t>МУНИЦИПАЛЬ РАЙОН</w:t>
            </w:r>
          </w:p>
          <w:p w:rsidR="000376EE" w:rsidRDefault="000376EE">
            <w:pPr>
              <w:spacing w:after="0"/>
              <w:ind w:left="-108"/>
              <w:jc w:val="center"/>
              <w:rPr>
                <w:rFonts w:ascii="TimBashk" w:eastAsia="Calibri" w:hAnsi="TimBashk" w:cs="Times New Roman"/>
                <w:b/>
                <w:sz w:val="18"/>
                <w:szCs w:val="18"/>
              </w:rPr>
            </w:pPr>
            <w:r>
              <w:rPr>
                <w:rFonts w:ascii="TimBashk" w:eastAsia="Calibri" w:hAnsi="TimBashk" w:cs="Times New Roman"/>
                <w:b/>
                <w:sz w:val="18"/>
                <w:szCs w:val="18"/>
              </w:rPr>
              <w:t>ХА</w:t>
            </w:r>
            <w:proofErr w:type="gramStart"/>
            <w:r>
              <w:rPr>
                <w:rFonts w:ascii="TimBashk" w:eastAsia="Calibri" w:hAnsi="TimBashk" w:cs="Times New Roman"/>
                <w:b/>
                <w:sz w:val="18"/>
                <w:szCs w:val="18"/>
              </w:rPr>
              <w:t>?И</w:t>
            </w:r>
            <w:proofErr w:type="gramEnd"/>
            <w:r>
              <w:rPr>
                <w:rFonts w:ascii="TimBashk" w:eastAsia="Calibri" w:hAnsi="TimBashk" w:cs="Times New Roman"/>
                <w:b/>
                <w:sz w:val="18"/>
                <w:szCs w:val="18"/>
              </w:rPr>
              <w:t>МИ</w:t>
            </w:r>
            <w:r>
              <w:rPr>
                <w:rFonts w:ascii="Cambria" w:eastAsia="Calibri" w:hAnsi="Cambria" w:cs="Cambria"/>
                <w:b/>
                <w:bCs/>
                <w:sz w:val="18"/>
                <w:szCs w:val="18"/>
              </w:rPr>
              <w:t>Ә</w:t>
            </w:r>
            <w:r>
              <w:rPr>
                <w:rFonts w:ascii="TimBashk" w:eastAsia="Calibri" w:hAnsi="TimBashk" w:cs="Times New Roman"/>
                <w:b/>
                <w:bCs/>
                <w:sz w:val="18"/>
                <w:szCs w:val="18"/>
                <w:lang w:val="be-BY"/>
              </w:rPr>
              <w:t xml:space="preserve">ТЕ </w:t>
            </w:r>
            <w:r>
              <w:rPr>
                <w:rFonts w:ascii="TimBashk" w:eastAsia="Calibri" w:hAnsi="TimBashk" w:cs="Times New Roman"/>
                <w:b/>
                <w:sz w:val="18"/>
                <w:szCs w:val="18"/>
              </w:rPr>
              <w:t xml:space="preserve">ДИНЕС АУЫЛ </w:t>
            </w:r>
          </w:p>
          <w:p w:rsidR="000376EE" w:rsidRDefault="000376EE">
            <w:pPr>
              <w:spacing w:after="0"/>
              <w:ind w:left="-108"/>
              <w:jc w:val="center"/>
              <w:rPr>
                <w:rFonts w:ascii="TimBashk" w:eastAsia="Calibri" w:hAnsi="TimBashk" w:cs="Times New Roman"/>
                <w:b/>
                <w:bCs/>
                <w:sz w:val="18"/>
                <w:szCs w:val="18"/>
                <w:lang w:val="be-BY"/>
              </w:rPr>
            </w:pPr>
            <w:r>
              <w:rPr>
                <w:rFonts w:ascii="TimBashk" w:eastAsia="Calibri" w:hAnsi="TimBashk" w:cs="Times New Roman"/>
                <w:b/>
                <w:sz w:val="18"/>
                <w:szCs w:val="18"/>
              </w:rPr>
              <w:t>СОВЕТЫАУЫЛ БИ</w:t>
            </w:r>
            <w:proofErr w:type="gramStart"/>
            <w:r>
              <w:rPr>
                <w:rFonts w:ascii="TimBashk" w:eastAsia="Calibri" w:hAnsi="TimBashk" w:cs="Times New Roman"/>
                <w:b/>
                <w:sz w:val="18"/>
                <w:szCs w:val="18"/>
              </w:rPr>
              <w:t>Л»</w:t>
            </w:r>
            <w:proofErr w:type="gramEnd"/>
            <w:r>
              <w:rPr>
                <w:rFonts w:ascii="TimBashk" w:eastAsia="Calibri" w:hAnsi="TimBashk" w:cs="Times New Roman"/>
                <w:b/>
                <w:sz w:val="18"/>
                <w:szCs w:val="18"/>
              </w:rPr>
              <w:t>М»№</w:t>
            </w:r>
            <w:r>
              <w:rPr>
                <w:rFonts w:ascii="TimBashk" w:eastAsia="Calibri" w:hAnsi="TimBashk" w:cs="Cambria"/>
                <w:b/>
                <w:bCs/>
                <w:sz w:val="18"/>
                <w:szCs w:val="18"/>
              </w:rPr>
              <w:t>Е</w:t>
            </w:r>
            <w:r>
              <w:rPr>
                <w:rFonts w:ascii="TimBashk" w:eastAsia="Calibri" w:hAnsi="TimBashk" w:cs="Times New Roman"/>
                <w:b/>
                <w:sz w:val="18"/>
                <w:szCs w:val="18"/>
              </w:rPr>
              <w:t xml:space="preserve"> ХА?ИМИ</w:t>
            </w:r>
            <w:r>
              <w:rPr>
                <w:rFonts w:ascii="Cambria" w:eastAsia="Calibri" w:hAnsi="Cambria" w:cs="Cambria"/>
                <w:b/>
                <w:bCs/>
                <w:sz w:val="18"/>
                <w:szCs w:val="18"/>
              </w:rPr>
              <w:t>Ә</w:t>
            </w:r>
            <w:r>
              <w:rPr>
                <w:rFonts w:ascii="TimBashk" w:eastAsia="Calibri" w:hAnsi="TimBashk" w:cs="Times New Roman"/>
                <w:b/>
                <w:bCs/>
                <w:sz w:val="18"/>
                <w:szCs w:val="18"/>
                <w:lang w:val="be-BY"/>
              </w:rPr>
              <w:t>ТЕ</w:t>
            </w:r>
            <w:r>
              <w:rPr>
                <w:rFonts w:ascii="Times Cyr Bash Normal" w:eastAsia="Calibri" w:hAnsi="Times Cyr Bash Normal" w:cs="Times New Roman"/>
                <w:b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1758" w:type="dxa"/>
            <w:hideMark/>
          </w:tcPr>
          <w:p w:rsidR="000376EE" w:rsidRDefault="000376E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162560</wp:posOffset>
                  </wp:positionV>
                  <wp:extent cx="807720" cy="986155"/>
                  <wp:effectExtent l="0" t="0" r="0" b="4445"/>
                  <wp:wrapNone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2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986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3" w:type="dxa"/>
          </w:tcPr>
          <w:p w:rsidR="000376EE" w:rsidRDefault="000376EE">
            <w:pPr>
              <w:spacing w:after="0"/>
              <w:jc w:val="center"/>
              <w:rPr>
                <w:rFonts w:ascii="TimBashk" w:eastAsia="Calibri" w:hAnsi="TimBashk" w:cs="Times New Roman"/>
                <w:b/>
                <w:bCs/>
                <w:sz w:val="18"/>
                <w:szCs w:val="18"/>
              </w:rPr>
            </w:pPr>
          </w:p>
          <w:p w:rsidR="000376EE" w:rsidRDefault="000376EE">
            <w:pPr>
              <w:spacing w:after="0"/>
              <w:jc w:val="center"/>
              <w:rPr>
                <w:rFonts w:ascii="TimBashk" w:eastAsia="Calibri" w:hAnsi="TimBashk" w:cs="Times New Roman"/>
                <w:b/>
                <w:bCs/>
                <w:sz w:val="18"/>
                <w:szCs w:val="18"/>
              </w:rPr>
            </w:pPr>
          </w:p>
          <w:p w:rsidR="000376EE" w:rsidRDefault="000376EE">
            <w:pPr>
              <w:spacing w:after="0"/>
              <w:jc w:val="center"/>
              <w:rPr>
                <w:rFonts w:ascii="TimBashk" w:eastAsia="Calibri" w:hAnsi="TimBashk" w:cs="Times New Roman"/>
                <w:b/>
                <w:bCs/>
                <w:sz w:val="18"/>
                <w:szCs w:val="18"/>
              </w:rPr>
            </w:pPr>
          </w:p>
          <w:p w:rsidR="000376EE" w:rsidRDefault="000376EE">
            <w:pPr>
              <w:spacing w:after="0"/>
              <w:jc w:val="center"/>
              <w:rPr>
                <w:rFonts w:ascii="TimBashk" w:eastAsia="Calibri" w:hAnsi="TimBashk" w:cs="Times New Roman"/>
                <w:b/>
                <w:bCs/>
                <w:sz w:val="18"/>
                <w:szCs w:val="18"/>
              </w:rPr>
            </w:pPr>
            <w:r>
              <w:rPr>
                <w:rFonts w:ascii="TimBashk" w:eastAsia="Calibri" w:hAnsi="TimBashk" w:cs="Times New Roman"/>
                <w:b/>
                <w:bCs/>
                <w:sz w:val="18"/>
                <w:szCs w:val="18"/>
              </w:rPr>
              <w:t>АДМИНИСТРАЦИЯ</w:t>
            </w:r>
          </w:p>
          <w:p w:rsidR="000376EE" w:rsidRDefault="000376EE">
            <w:pPr>
              <w:spacing w:after="0"/>
              <w:jc w:val="center"/>
              <w:rPr>
                <w:rFonts w:ascii="TimBashk" w:eastAsia="Calibri" w:hAnsi="TimBashk" w:cs="Times New Roman"/>
                <w:b/>
                <w:bCs/>
                <w:sz w:val="18"/>
                <w:szCs w:val="18"/>
              </w:rPr>
            </w:pPr>
            <w:r>
              <w:rPr>
                <w:rFonts w:ascii="TimBashk" w:eastAsia="Calibri" w:hAnsi="TimBashk" w:cs="Times New Roman"/>
                <w:b/>
                <w:bCs/>
                <w:sz w:val="18"/>
                <w:szCs w:val="18"/>
              </w:rPr>
              <w:t xml:space="preserve"> СЕЛЬСКОГО ПОСЕЛЕНИЯ </w:t>
            </w:r>
          </w:p>
          <w:p w:rsidR="000376EE" w:rsidRDefault="000376EE">
            <w:pPr>
              <w:spacing w:after="0"/>
              <w:jc w:val="center"/>
              <w:rPr>
                <w:rFonts w:ascii="TimBashk" w:eastAsia="Calibri" w:hAnsi="TimBashk" w:cs="Times New Roman"/>
                <w:b/>
                <w:bCs/>
                <w:sz w:val="18"/>
                <w:szCs w:val="18"/>
              </w:rPr>
            </w:pPr>
            <w:r>
              <w:rPr>
                <w:rFonts w:ascii="TimBashk" w:eastAsia="Calibri" w:hAnsi="TimBashk" w:cs="Times New Roman"/>
                <w:b/>
                <w:bCs/>
                <w:sz w:val="18"/>
                <w:szCs w:val="18"/>
              </w:rPr>
              <w:t>ДЕНИСКИНСКИЙ СЕЛЬСОВЕТ</w:t>
            </w:r>
          </w:p>
          <w:p w:rsidR="000376EE" w:rsidRDefault="000376EE">
            <w:pPr>
              <w:spacing w:after="0"/>
              <w:jc w:val="center"/>
              <w:rPr>
                <w:rFonts w:ascii="TimBashk" w:eastAsia="Calibri" w:hAnsi="TimBashk" w:cs="Times New Roman"/>
                <w:b/>
                <w:bCs/>
                <w:sz w:val="18"/>
                <w:szCs w:val="18"/>
              </w:rPr>
            </w:pPr>
            <w:r>
              <w:rPr>
                <w:rFonts w:ascii="TimBashk" w:eastAsia="Calibri" w:hAnsi="TimBashk" w:cs="Times New Roman"/>
                <w:b/>
                <w:bCs/>
                <w:sz w:val="18"/>
                <w:szCs w:val="18"/>
              </w:rPr>
              <w:t>МУНИЦИПАЛЬНОГО РАЙОНА</w:t>
            </w:r>
          </w:p>
          <w:p w:rsidR="000376EE" w:rsidRDefault="000376EE">
            <w:pPr>
              <w:spacing w:after="0"/>
              <w:jc w:val="center"/>
              <w:rPr>
                <w:rFonts w:ascii="TimBashk" w:eastAsia="Calibri" w:hAnsi="TimBashk" w:cs="Times New Roman"/>
                <w:b/>
                <w:sz w:val="20"/>
                <w:szCs w:val="20"/>
              </w:rPr>
            </w:pPr>
            <w:r>
              <w:rPr>
                <w:rFonts w:ascii="TimBashk" w:eastAsia="Calibri" w:hAnsi="TimBashk" w:cs="Times New Roman"/>
                <w:b/>
                <w:bCs/>
                <w:sz w:val="18"/>
                <w:szCs w:val="18"/>
              </w:rPr>
              <w:t>Ф</w:t>
            </w:r>
            <w:r>
              <w:rPr>
                <w:rFonts w:ascii="TimBashk" w:eastAsia="Calibri" w:hAnsi="TimBashk" w:cs="Times New Roman"/>
                <w:b/>
                <w:sz w:val="18"/>
                <w:szCs w:val="18"/>
              </w:rPr>
              <w:t>Е</w:t>
            </w:r>
            <w:r>
              <w:rPr>
                <w:rFonts w:ascii="TimBashk" w:eastAsia="Calibri" w:hAnsi="TimBashk" w:cs="Times New Roman"/>
                <w:b/>
                <w:bCs/>
                <w:sz w:val="18"/>
                <w:szCs w:val="18"/>
              </w:rPr>
              <w:t>ДОРОВСКИЙ РАЙОН</w:t>
            </w:r>
            <w:r>
              <w:rPr>
                <w:rFonts w:ascii="TimBashk" w:eastAsia="Calibri" w:hAnsi="TimBashk" w:cs="Times New Roman"/>
                <w:b/>
                <w:sz w:val="28"/>
                <w:szCs w:val="28"/>
              </w:rPr>
              <w:t xml:space="preserve"> </w:t>
            </w:r>
          </w:p>
          <w:p w:rsidR="000376EE" w:rsidRDefault="000376EE">
            <w:pPr>
              <w:spacing w:after="0"/>
              <w:ind w:right="-108"/>
              <w:jc w:val="center"/>
              <w:rPr>
                <w:rFonts w:ascii="TimBashk" w:eastAsia="Calibri" w:hAnsi="TimBashk" w:cs="Times New Roman"/>
                <w:b/>
                <w:bCs/>
                <w:sz w:val="18"/>
                <w:szCs w:val="18"/>
              </w:rPr>
            </w:pPr>
            <w:r>
              <w:rPr>
                <w:rFonts w:ascii="TimBashk" w:eastAsia="Calibri" w:hAnsi="TimBashk" w:cs="Times New Roman"/>
                <w:b/>
                <w:bCs/>
                <w:sz w:val="18"/>
                <w:szCs w:val="18"/>
              </w:rPr>
              <w:t>РЕСПУБЛИКИ БАШКОРТОСТАН</w:t>
            </w:r>
          </w:p>
        </w:tc>
      </w:tr>
    </w:tbl>
    <w:p w:rsidR="000376EE" w:rsidRDefault="000376EE" w:rsidP="000376EE">
      <w:pPr>
        <w:spacing w:after="0" w:line="240" w:lineRule="auto"/>
        <w:jc w:val="center"/>
        <w:rPr>
          <w:rFonts w:ascii="Times New Roman Bash" w:eastAsia="Times New Roman" w:hAnsi="Times New Roman Bash" w:cs="Times New Roman"/>
          <w:b/>
          <w:sz w:val="20"/>
          <w:szCs w:val="20"/>
          <w:lang w:val="be-BY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69215</wp:posOffset>
                </wp:positionV>
                <wp:extent cx="6629400" cy="0"/>
                <wp:effectExtent l="0" t="19050" r="19050" b="3810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65pt,5.45pt" to="514.3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" strokeweight="4.5pt">
                <v:stroke linestyle="thickThin"/>
              </v:line>
            </w:pict>
          </mc:Fallback>
        </mc:AlternateContent>
      </w:r>
    </w:p>
    <w:p w:rsidR="000376EE" w:rsidRDefault="000376EE" w:rsidP="000376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376EE" w:rsidRDefault="000376EE" w:rsidP="000376EE">
      <w:pPr>
        <w:tabs>
          <w:tab w:val="left" w:pos="360"/>
        </w:tabs>
        <w:spacing w:after="0" w:line="240" w:lineRule="auto"/>
        <w:jc w:val="center"/>
        <w:rPr>
          <w:rFonts w:ascii="Times Cyr Bash Normal" w:eastAsia="Calibri" w:hAnsi="Times Cyr Bash Normal" w:cs="Times Cyr Bash Normal"/>
          <w:b/>
          <w:bCs/>
          <w:sz w:val="28"/>
          <w:szCs w:val="28"/>
          <w:lang w:eastAsia="ru-RU"/>
        </w:rPr>
      </w:pPr>
      <w:r>
        <w:rPr>
          <w:rFonts w:ascii="Times Cyr Bash Normal" w:eastAsia="Calibri" w:hAnsi="Times Cyr Bash Normal" w:cs="Times Cyr Bash Normal"/>
          <w:b/>
          <w:bCs/>
          <w:sz w:val="28"/>
          <w:szCs w:val="28"/>
          <w:lang w:eastAsia="ru-RU"/>
        </w:rPr>
        <w:t>БОЙОРО</w:t>
      </w:r>
      <w:proofErr w:type="gramStart"/>
      <w:r>
        <w:rPr>
          <w:rFonts w:ascii="Times Cyr Bash Normal" w:eastAsia="Calibri" w:hAnsi="Times Cyr Bash Normal" w:cs="Times Cyr Bash Normal"/>
          <w:b/>
          <w:bCs/>
          <w:sz w:val="40"/>
          <w:szCs w:val="40"/>
          <w:lang w:eastAsia="ru-RU"/>
        </w:rPr>
        <w:t>7</w:t>
      </w:r>
      <w:proofErr w:type="gramEnd"/>
      <w:r>
        <w:rPr>
          <w:rFonts w:ascii="Times Cyr Bash Normal" w:eastAsia="Calibri" w:hAnsi="Times Cyr Bash Normal" w:cs="Times Cyr Bash Normal"/>
          <w:b/>
          <w:bCs/>
          <w:sz w:val="28"/>
          <w:szCs w:val="28"/>
          <w:lang w:eastAsia="ru-RU"/>
        </w:rPr>
        <w:tab/>
      </w:r>
      <w:r>
        <w:rPr>
          <w:rFonts w:ascii="Times Cyr Bash Normal" w:eastAsia="Calibri" w:hAnsi="Times Cyr Bash Normal" w:cs="Times Cyr Bash Normal"/>
          <w:b/>
          <w:bCs/>
          <w:sz w:val="28"/>
          <w:szCs w:val="28"/>
          <w:lang w:eastAsia="ru-RU"/>
        </w:rPr>
        <w:tab/>
      </w:r>
      <w:r>
        <w:rPr>
          <w:rFonts w:ascii="Times Cyr Bash Normal" w:eastAsia="Calibri" w:hAnsi="Times Cyr Bash Normal" w:cs="Times Cyr Bash Normal"/>
          <w:b/>
          <w:bCs/>
          <w:sz w:val="28"/>
          <w:szCs w:val="28"/>
          <w:lang w:eastAsia="ru-RU"/>
        </w:rPr>
        <w:tab/>
      </w:r>
      <w:r>
        <w:rPr>
          <w:rFonts w:ascii="Times Cyr Bash Normal" w:eastAsia="Calibri" w:hAnsi="Times Cyr Bash Normal" w:cs="Times Cyr Bash Normal"/>
          <w:b/>
          <w:bCs/>
          <w:sz w:val="28"/>
          <w:szCs w:val="28"/>
          <w:lang w:eastAsia="ru-RU"/>
        </w:rPr>
        <w:tab/>
      </w:r>
      <w:r>
        <w:rPr>
          <w:rFonts w:ascii="Times Cyr Bash Normal" w:eastAsia="Calibri" w:hAnsi="Times Cyr Bash Normal" w:cs="Times Cyr Bash Normal"/>
          <w:b/>
          <w:bCs/>
          <w:sz w:val="28"/>
          <w:szCs w:val="28"/>
          <w:lang w:eastAsia="ru-RU"/>
        </w:rPr>
        <w:tab/>
      </w:r>
      <w:r>
        <w:rPr>
          <w:rFonts w:ascii="Times Cyr Bash Normal" w:eastAsia="Calibri" w:hAnsi="Times Cyr Bash Normal" w:cs="Times Cyr Bash Normal"/>
          <w:b/>
          <w:bCs/>
          <w:sz w:val="28"/>
          <w:szCs w:val="28"/>
          <w:lang w:eastAsia="ru-RU"/>
        </w:rPr>
        <w:tab/>
        <w:t xml:space="preserve">       РАСПОРЯЖЕНИЕ</w:t>
      </w:r>
    </w:p>
    <w:p w:rsidR="000376EE" w:rsidRDefault="000376EE" w:rsidP="000376EE">
      <w:pPr>
        <w:tabs>
          <w:tab w:val="left" w:pos="360"/>
        </w:tabs>
        <w:spacing w:after="0" w:line="240" w:lineRule="auto"/>
        <w:ind w:firstLine="540"/>
        <w:rPr>
          <w:rFonts w:ascii="Times Cyr Bash Normal" w:eastAsia="Calibri" w:hAnsi="Times Cyr Bash Normal" w:cs="Times Cyr Bash Normal"/>
          <w:sz w:val="28"/>
          <w:szCs w:val="28"/>
          <w:lang w:eastAsia="ru-RU"/>
        </w:rPr>
      </w:pPr>
    </w:p>
    <w:p w:rsidR="000376EE" w:rsidRDefault="000376EE" w:rsidP="000376EE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« 07 » июнь</w:t>
      </w:r>
      <w:r>
        <w:rPr>
          <w:rFonts w:ascii="Times New Roman" w:eastAsia="Calibri" w:hAnsi="Times New Roman" w:cs="Times New Roman"/>
          <w:sz w:val="24"/>
          <w:szCs w:val="24"/>
          <w:lang w:val="ba-RU"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2019 й.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№ 14                             « 07 »  июня  2019 г.</w:t>
      </w:r>
    </w:p>
    <w:p w:rsidR="000376EE" w:rsidRDefault="000376EE" w:rsidP="00037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6EE" w:rsidRDefault="000376EE" w:rsidP="00037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6EE" w:rsidRDefault="000376EE" w:rsidP="000376EE">
      <w:pPr>
        <w:pStyle w:val="20"/>
        <w:shd w:val="clear" w:color="auto" w:fill="auto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Об утверждении плана "Развитие физической культуры и спорта  и формирование здорового образа жизни в сельском поселении Денискинский сельсовет муниципального района Федоровский район Республики Башкортостан на 2019 – 2023гг."</w:t>
      </w:r>
    </w:p>
    <w:p w:rsidR="000376EE" w:rsidRDefault="000376EE" w:rsidP="000376EE">
      <w:pPr>
        <w:pStyle w:val="20"/>
        <w:numPr>
          <w:ilvl w:val="0"/>
          <w:numId w:val="1"/>
        </w:numPr>
        <w:shd w:val="clear" w:color="auto" w:fill="auto"/>
        <w:jc w:val="left"/>
      </w:pPr>
      <w:r>
        <w:rPr>
          <w:color w:val="000000"/>
          <w:sz w:val="28"/>
          <w:szCs w:val="28"/>
        </w:rPr>
        <w:t xml:space="preserve">Утвердить план </w:t>
      </w:r>
      <w:r>
        <w:rPr>
          <w:sz w:val="28"/>
          <w:szCs w:val="28"/>
        </w:rPr>
        <w:t>"Развитие физической культуры и спорта  и формирование здорового образа жизни в сельском поселении Денискинский сельсовет муниципального района Федоровский район Республики Башкортостан на 2019 – 2023 гг."</w:t>
      </w:r>
    </w:p>
    <w:p w:rsidR="000376EE" w:rsidRDefault="000376EE" w:rsidP="000376EE">
      <w:pPr>
        <w:pStyle w:val="20"/>
        <w:shd w:val="clear" w:color="auto" w:fill="auto"/>
        <w:ind w:left="720"/>
        <w:jc w:val="left"/>
      </w:pPr>
    </w:p>
    <w:p w:rsidR="000376EE" w:rsidRDefault="000376EE" w:rsidP="000376EE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376EE" w:rsidRDefault="000376EE" w:rsidP="000376EE">
      <w:pPr>
        <w:pStyle w:val="20"/>
        <w:shd w:val="clear" w:color="auto" w:fill="auto"/>
        <w:ind w:left="720"/>
        <w:jc w:val="left"/>
      </w:pPr>
    </w:p>
    <w:p w:rsidR="000376EE" w:rsidRDefault="000376EE" w:rsidP="00037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6EE" w:rsidRDefault="000376EE" w:rsidP="000376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Р.С.Гаффаров</w:t>
      </w:r>
      <w:proofErr w:type="spellEnd"/>
    </w:p>
    <w:p w:rsidR="000376EE" w:rsidRDefault="000376EE" w:rsidP="000376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76EE" w:rsidRDefault="000376EE" w:rsidP="000376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76EE" w:rsidRDefault="000376EE" w:rsidP="000376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76EE" w:rsidRDefault="000376EE" w:rsidP="000376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76EE" w:rsidRDefault="000376EE" w:rsidP="000376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76EE" w:rsidRDefault="000376EE" w:rsidP="000376EE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0376EE" w:rsidRDefault="000376EE" w:rsidP="000376EE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0376EE" w:rsidRDefault="000376EE" w:rsidP="000376EE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0376EE" w:rsidRDefault="000376EE" w:rsidP="000376EE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0376EE" w:rsidRDefault="000376EE" w:rsidP="000376EE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0376EE" w:rsidRDefault="000376EE" w:rsidP="000376EE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0376EE" w:rsidRDefault="000376EE" w:rsidP="000376EE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0376EE" w:rsidRDefault="000376EE" w:rsidP="000376EE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0376EE" w:rsidRDefault="000376EE" w:rsidP="000376EE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0376EE" w:rsidRDefault="000376EE" w:rsidP="000376EE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0376EE" w:rsidRDefault="000376EE" w:rsidP="000376EE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0376EE" w:rsidRDefault="000376EE" w:rsidP="000376EE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0376EE" w:rsidRDefault="000376EE" w:rsidP="000376EE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0376EE" w:rsidRDefault="000376EE" w:rsidP="000376EE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0376EE" w:rsidRDefault="000376EE" w:rsidP="000376EE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0376EE" w:rsidRDefault="000376EE" w:rsidP="000376EE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0376EE" w:rsidRDefault="000376EE" w:rsidP="000376EE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0376EE" w:rsidRDefault="000376EE" w:rsidP="000376EE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0376EE" w:rsidRDefault="000376EE" w:rsidP="000376EE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0376EE" w:rsidRDefault="000376EE" w:rsidP="000376EE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376EE" w:rsidRDefault="000376EE" w:rsidP="000376EE">
      <w:pPr>
        <w:spacing w:after="0" w:line="240" w:lineRule="auto"/>
        <w:ind w:left="1416" w:firstLine="708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Утвержден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распоряжением </w:t>
      </w:r>
    </w:p>
    <w:p w:rsidR="000376EE" w:rsidRDefault="000376EE" w:rsidP="000376EE">
      <w:pPr>
        <w:spacing w:after="0" w:line="240" w:lineRule="auto"/>
        <w:ind w:left="1416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АСП Денискинский сельсовет</w:t>
      </w:r>
    </w:p>
    <w:p w:rsidR="000376EE" w:rsidRDefault="000376EE" w:rsidP="000376EE">
      <w:pPr>
        <w:spacing w:after="0" w:line="240" w:lineRule="auto"/>
        <w:ind w:left="1416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МР Федоровский район РБ</w:t>
      </w:r>
    </w:p>
    <w:p w:rsidR="000376EE" w:rsidRDefault="000376EE" w:rsidP="000376EE">
      <w:pPr>
        <w:spacing w:after="0" w:line="240" w:lineRule="auto"/>
        <w:ind w:left="1416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от 07.06.2019 г №14</w:t>
      </w:r>
    </w:p>
    <w:p w:rsidR="000376EE" w:rsidRDefault="000376EE" w:rsidP="000376EE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План "Развитие физической культуры и спорта  и формирование здорового образа жизни в сельском поселении Денискинский сельсовет муниципального района Федоровский район Республики Башкортостан на 2019 – 2023гг»</w:t>
      </w:r>
    </w:p>
    <w:p w:rsidR="000376EE" w:rsidRDefault="000376EE" w:rsidP="000376EE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1E0" w:firstRow="1" w:lastRow="1" w:firstColumn="1" w:lastColumn="1" w:noHBand="0" w:noVBand="0"/>
      </w:tblPr>
      <w:tblGrid>
        <w:gridCol w:w="540"/>
        <w:gridCol w:w="5863"/>
        <w:gridCol w:w="1785"/>
        <w:gridCol w:w="1923"/>
      </w:tblGrid>
      <w:tr w:rsidR="000376EE" w:rsidTr="000376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EE" w:rsidRDefault="0003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EE" w:rsidRDefault="0003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EE" w:rsidRDefault="0003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EE" w:rsidRDefault="0003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исполнение</w:t>
            </w:r>
          </w:p>
        </w:tc>
      </w:tr>
      <w:tr w:rsidR="000376EE" w:rsidTr="000376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EE" w:rsidRDefault="0003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EE" w:rsidRDefault="000376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по  развитию физической культуры и спорта в СП Денискинский сельсовет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EE" w:rsidRDefault="000376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2019-2023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EE" w:rsidRDefault="000376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АСП Денискинский сельсовет</w:t>
            </w:r>
          </w:p>
        </w:tc>
      </w:tr>
      <w:tr w:rsidR="000376EE" w:rsidTr="000376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EE" w:rsidRDefault="0003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EE" w:rsidRDefault="000376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семинарах, совещаниях,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76EE" w:rsidRDefault="000376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вопросам развития физической культуры и спорта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EE" w:rsidRDefault="000376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2019-2023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EE" w:rsidRDefault="000376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АСП Денискинский сельсовет,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педколлективы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школ, детских садов</w:t>
            </w:r>
          </w:p>
        </w:tc>
      </w:tr>
      <w:tr w:rsidR="000376EE" w:rsidTr="000376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EE" w:rsidRDefault="0003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EE" w:rsidRDefault="000376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работе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межведомственных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76EE" w:rsidRDefault="000376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комиссий.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EE" w:rsidRDefault="000376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2019-2023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EE" w:rsidRDefault="000376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АСП Денискинский сельсовет</w:t>
            </w:r>
          </w:p>
        </w:tc>
      </w:tr>
      <w:tr w:rsidR="000376EE" w:rsidTr="000376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EE" w:rsidRDefault="0003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EE" w:rsidRDefault="000376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размещению </w:t>
            </w:r>
          </w:p>
          <w:p w:rsidR="000376EE" w:rsidRDefault="000376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публикаций в СМИ информации о спортивно – массовых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мероприятий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проводимых в СП Денискинский сельсовет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EE" w:rsidRDefault="000376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2019-2023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EE" w:rsidRDefault="000376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работе с молодежью</w:t>
            </w:r>
          </w:p>
        </w:tc>
      </w:tr>
      <w:tr w:rsidR="000376EE" w:rsidTr="000376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EE" w:rsidRDefault="0003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EE" w:rsidRDefault="000376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ежегодных</w:t>
            </w:r>
            <w:proofErr w:type="gramEnd"/>
          </w:p>
          <w:p w:rsidR="000376EE" w:rsidRDefault="000376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конкурсов, соревнований, спортивных мероприятий в СП Денискинский сельсовет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EE" w:rsidRDefault="000376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2019-2023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EE" w:rsidRDefault="000376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АСП Денискинский сельсовет, СДК, преподаватели физкультуры</w:t>
            </w:r>
          </w:p>
        </w:tc>
      </w:tr>
      <w:tr w:rsidR="000376EE" w:rsidTr="000376EE">
        <w:trPr>
          <w:trHeight w:val="5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EE" w:rsidRDefault="0003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EE" w:rsidRDefault="000376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антинаркотических акций, приуроченных к 26 июня (международный день борьбы с наркоманией и незаконным оборотом наркотиков)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EE" w:rsidRDefault="000376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0376EE" w:rsidRDefault="000376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2019-2023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EE" w:rsidRDefault="000376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АСП Денискинский сельсовет, культработники, библиотекари</w:t>
            </w:r>
          </w:p>
        </w:tc>
      </w:tr>
      <w:tr w:rsidR="000376EE" w:rsidTr="000376EE">
        <w:trPr>
          <w:trHeight w:val="5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EE" w:rsidRDefault="0003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EE" w:rsidRDefault="000376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родительских собраний по вопросам формирования ЗОЖ у детей, подростков и молодежи СП.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EE" w:rsidRDefault="000376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2019-2023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EE" w:rsidRDefault="000376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АСП Денискинский сельсовет, школы, детские сады</w:t>
            </w:r>
          </w:p>
        </w:tc>
      </w:tr>
      <w:tr w:rsidR="000376EE" w:rsidTr="000376EE">
        <w:trPr>
          <w:trHeight w:val="5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EE" w:rsidRDefault="0003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EE" w:rsidRDefault="000376E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Проведение межведомственных акций, операций, конкурсов «Антинаркотический месячник»; «МАК»; «Сообщи, где торгуют смертью!», «Мама, папа, я – спортивная семья»</w:t>
            </w:r>
            <w:proofErr w:type="gram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EE" w:rsidRDefault="000376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2019-2023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EE" w:rsidRDefault="000376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АСП Денискинский сельсовет, СДК</w:t>
            </w:r>
          </w:p>
        </w:tc>
      </w:tr>
      <w:tr w:rsidR="000376EE" w:rsidTr="000376EE">
        <w:trPr>
          <w:trHeight w:val="3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EE" w:rsidRDefault="0003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EE" w:rsidRDefault="000376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проведении операции «Каникулы»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EE" w:rsidRDefault="000376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Июнь-август 2019-2023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EE" w:rsidRDefault="000376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АСП Денискинский сельсовет, школы, СДК, библиотеки</w:t>
            </w:r>
          </w:p>
        </w:tc>
      </w:tr>
      <w:tr w:rsidR="000376EE" w:rsidTr="000376EE">
        <w:trPr>
          <w:trHeight w:val="5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EE" w:rsidRDefault="0003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EE" w:rsidRDefault="000376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проведении месячника по военно – патриотическому воспитанию молодёжи района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EE" w:rsidRDefault="000376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2019-2023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EE" w:rsidRDefault="000376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АСП Денискинский сельсовет</w:t>
            </w:r>
          </w:p>
        </w:tc>
      </w:tr>
      <w:tr w:rsidR="000376EE" w:rsidTr="000376EE">
        <w:trPr>
          <w:trHeight w:val="5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EE" w:rsidRDefault="0003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EE" w:rsidRDefault="000376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376EE" w:rsidRDefault="000376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межрайонных и краевых спортивно – массовых </w:t>
            </w:r>
          </w:p>
          <w:p w:rsidR="000376EE" w:rsidRDefault="000376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мероприятий в Федоровском районе.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EE" w:rsidRDefault="000376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2019-2023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EE" w:rsidRDefault="000376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АСП Денискинский сельсовет</w:t>
            </w:r>
          </w:p>
        </w:tc>
      </w:tr>
      <w:tr w:rsidR="000376EE" w:rsidTr="000376EE">
        <w:trPr>
          <w:trHeight w:val="5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EE" w:rsidRDefault="0003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EE" w:rsidRDefault="000376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проекта «СП, свободное от табачного дыма»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EE" w:rsidRDefault="000376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2019-2023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EE" w:rsidRDefault="000376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АСП Денискинский сельсовет, СДК, библиотеки</w:t>
            </w:r>
          </w:p>
        </w:tc>
      </w:tr>
      <w:tr w:rsidR="000376EE" w:rsidTr="000376EE">
        <w:trPr>
          <w:trHeight w:val="5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EE" w:rsidRDefault="0003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EE" w:rsidRDefault="000376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Вовлечение пожилых людей в пропаганду активного долголетия</w:t>
            </w:r>
          </w:p>
          <w:p w:rsidR="000376EE" w:rsidRDefault="000376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EE" w:rsidRDefault="000376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2019-2023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EE" w:rsidRDefault="000376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АСП Денискинский сельсовет. СДК, библиотеки</w:t>
            </w:r>
          </w:p>
        </w:tc>
      </w:tr>
      <w:tr w:rsidR="000376EE" w:rsidTr="000376EE">
        <w:trPr>
          <w:trHeight w:val="5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EE" w:rsidRDefault="0003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EE" w:rsidRDefault="000376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Проведение социологических исследований, мониторингов, аналитических отчетов по вопросам здорового образа жизни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EE" w:rsidRDefault="000376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Март, ноябрь 2019-2023 гг.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EE" w:rsidRDefault="000376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АСП Денискинский сельсовет. СДК, библиотеки,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педколлективы</w:t>
            </w:r>
            <w:proofErr w:type="spellEnd"/>
          </w:p>
        </w:tc>
      </w:tr>
      <w:tr w:rsidR="000376EE" w:rsidTr="000376EE">
        <w:trPr>
          <w:trHeight w:val="5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EE" w:rsidRDefault="0003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EE" w:rsidRDefault="000376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Внедрение Всероссийского физкультурно-спортивного комплекса ГТО в муниципальном образовании СП Денискинский сельсовет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EE" w:rsidRDefault="000376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2019-2023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EE" w:rsidRDefault="000376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АСП Денискинский сельсовет. СДК, библиотеки,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педколлективы</w:t>
            </w:r>
            <w:proofErr w:type="spellEnd"/>
          </w:p>
        </w:tc>
      </w:tr>
      <w:tr w:rsidR="000376EE" w:rsidTr="000376EE">
        <w:trPr>
          <w:trHeight w:val="5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EE" w:rsidRDefault="0003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EE" w:rsidRDefault="000376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Подготовка, издание, приобретение и распространение памяток, буклетов, методических и наглядных пособий, информационных листков на темы о здоровом образе жизни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EE" w:rsidRDefault="000376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2020-2023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EE" w:rsidRDefault="000376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АСП Денискинский сельсовет</w:t>
            </w:r>
          </w:p>
        </w:tc>
      </w:tr>
      <w:tr w:rsidR="000376EE" w:rsidTr="000376EE">
        <w:trPr>
          <w:trHeight w:val="5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EE" w:rsidRDefault="00037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EE" w:rsidRDefault="000376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 волонтерского движения по вопросам пропаганды здорового образа жизни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EE" w:rsidRDefault="000376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2019-2023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EE" w:rsidRDefault="000376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АСП Денискинский сельсовет</w:t>
            </w:r>
          </w:p>
        </w:tc>
      </w:tr>
    </w:tbl>
    <w:p w:rsidR="000376EE" w:rsidRDefault="000376EE" w:rsidP="000376EE">
      <w:pPr>
        <w:jc w:val="center"/>
        <w:rPr>
          <w:b/>
          <w:sz w:val="24"/>
          <w:szCs w:val="24"/>
        </w:rPr>
      </w:pPr>
    </w:p>
    <w:p w:rsidR="00144CB7" w:rsidRDefault="00144CB7">
      <w:bookmarkStart w:id="0" w:name="_GoBack"/>
      <w:bookmarkEnd w:id="0"/>
    </w:p>
    <w:sectPr w:rsidR="00144CB7" w:rsidSect="000376EE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Times New Roman Bash">
    <w:altName w:val="Courier New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66FAF"/>
    <w:multiLevelType w:val="hybridMultilevel"/>
    <w:tmpl w:val="B4C0A24E"/>
    <w:lvl w:ilvl="0" w:tplc="EF9A8034">
      <w:start w:val="1"/>
      <w:numFmt w:val="decimal"/>
      <w:lvlText w:val="%1."/>
      <w:lvlJc w:val="left"/>
      <w:pPr>
        <w:ind w:left="720" w:hanging="360"/>
      </w:pPr>
      <w:rPr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7E"/>
    <w:rsid w:val="000376EE"/>
    <w:rsid w:val="00144CB7"/>
    <w:rsid w:val="0078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6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0376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376EE"/>
    <w:pPr>
      <w:widowControl w:val="0"/>
      <w:shd w:val="clear" w:color="auto" w:fill="FFFFFF"/>
      <w:spacing w:after="0" w:line="260" w:lineRule="exact"/>
      <w:jc w:val="right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rsid w:val="000376E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6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0376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376EE"/>
    <w:pPr>
      <w:widowControl w:val="0"/>
      <w:shd w:val="clear" w:color="auto" w:fill="FFFFFF"/>
      <w:spacing w:after="0" w:line="260" w:lineRule="exact"/>
      <w:jc w:val="right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rsid w:val="000376E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627</Words>
  <Characters>3578</Characters>
  <Application>Microsoft Office Word</Application>
  <DocSecurity>0</DocSecurity>
  <Lines>29</Lines>
  <Paragraphs>8</Paragraphs>
  <ScaleCrop>false</ScaleCrop>
  <Company>diakov.net</Company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2019-06-07T06:49:00Z</dcterms:created>
  <dcterms:modified xsi:type="dcterms:W3CDTF">2019-06-07T06:54:00Z</dcterms:modified>
</cp:coreProperties>
</file>