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A1" w:rsidRDefault="00F0229C">
      <w:pPr>
        <w:pStyle w:val="10"/>
        <w:spacing w:line="240" w:lineRule="auto"/>
        <w:jc w:val="center"/>
        <w:rPr>
          <w:rFonts w:ascii="Georgia" w:eastAsia="Georgia" w:hAnsi="Georgia" w:cs="Georgia"/>
          <w:sz w:val="20"/>
          <w:szCs w:val="20"/>
        </w:rPr>
      </w:pPr>
      <w:bookmarkStart w:id="0" w:name="_GoBack"/>
      <w:bookmarkEnd w:id="0"/>
      <w:r>
        <w:rPr>
          <w:rFonts w:ascii="Georgia" w:eastAsia="Georgia" w:hAnsi="Georgia" w:cs="Georgia"/>
          <w:sz w:val="20"/>
          <w:szCs w:val="20"/>
        </w:rPr>
        <w:t>Пресс-релиз</w:t>
      </w:r>
    </w:p>
    <w:p w:rsidR="00EA02B3" w:rsidRDefault="00EA02B3">
      <w:pPr>
        <w:pStyle w:val="10"/>
        <w:spacing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EA02B3" w:rsidRPr="001D4415" w:rsidRDefault="00EA02B3" w:rsidP="001D4415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0"/>
          <w:szCs w:val="20"/>
        </w:rPr>
      </w:pPr>
      <w:r w:rsidRPr="00EA02B3">
        <w:rPr>
          <w:rFonts w:ascii="Georgia" w:hAnsi="Georgia"/>
          <w:color w:val="000000"/>
          <w:sz w:val="20"/>
          <w:szCs w:val="20"/>
        </w:rPr>
        <w:t xml:space="preserve">Центр инноваций социальной сферы Республики Башкортостан при поддержке Государственного комитета Республики Башкортостан по предпринимательству и туризму </w:t>
      </w:r>
      <w:r w:rsidR="004A5546">
        <w:rPr>
          <w:rFonts w:ascii="Georgia" w:hAnsi="Georgia"/>
          <w:color w:val="000000"/>
          <w:sz w:val="20"/>
          <w:szCs w:val="20"/>
        </w:rPr>
        <w:t>проводит</w:t>
      </w:r>
      <w:r w:rsidRPr="00EA02B3">
        <w:rPr>
          <w:rFonts w:ascii="Georgia" w:hAnsi="Georgia"/>
          <w:color w:val="000000"/>
          <w:sz w:val="20"/>
          <w:szCs w:val="20"/>
        </w:rPr>
        <w:t xml:space="preserve"> </w:t>
      </w:r>
      <w:r w:rsidR="00401CFE">
        <w:rPr>
          <w:rFonts w:ascii="Georgia" w:hAnsi="Georgia"/>
          <w:color w:val="000000"/>
          <w:sz w:val="20"/>
          <w:szCs w:val="20"/>
        </w:rPr>
        <w:t>в г.Салават</w:t>
      </w:r>
      <w:r w:rsidR="001D4415" w:rsidRPr="001D4415">
        <w:rPr>
          <w:rFonts w:ascii="Georgia" w:hAnsi="Georgia"/>
          <w:color w:val="000000"/>
          <w:sz w:val="20"/>
          <w:szCs w:val="20"/>
        </w:rPr>
        <w:t xml:space="preserve"> </w:t>
      </w:r>
      <w:r w:rsidRPr="001D4415">
        <w:rPr>
          <w:rFonts w:ascii="Georgia" w:hAnsi="Georgia"/>
          <w:b/>
          <w:color w:val="000000"/>
          <w:sz w:val="20"/>
          <w:szCs w:val="20"/>
        </w:rPr>
        <w:t>бесплатн</w:t>
      </w:r>
      <w:r w:rsidR="004A5546" w:rsidRPr="001D4415">
        <w:rPr>
          <w:rFonts w:ascii="Georgia" w:hAnsi="Georgia"/>
          <w:b/>
          <w:color w:val="000000"/>
          <w:sz w:val="20"/>
          <w:szCs w:val="20"/>
        </w:rPr>
        <w:t>ый</w:t>
      </w:r>
      <w:r w:rsidRPr="00EA02B3">
        <w:rPr>
          <w:rFonts w:ascii="Georgia" w:hAnsi="Georgia"/>
          <w:color w:val="000000"/>
          <w:sz w:val="20"/>
          <w:szCs w:val="20"/>
        </w:rPr>
        <w:t xml:space="preserve"> обучающ</w:t>
      </w:r>
      <w:r w:rsidR="004A5546">
        <w:rPr>
          <w:rFonts w:ascii="Georgia" w:hAnsi="Georgia"/>
          <w:color w:val="000000"/>
          <w:sz w:val="20"/>
          <w:szCs w:val="20"/>
        </w:rPr>
        <w:t>ий семинар</w:t>
      </w:r>
      <w:r w:rsidRPr="00EA02B3">
        <w:rPr>
          <w:rFonts w:ascii="Georgia" w:hAnsi="Georgia"/>
          <w:color w:val="000000"/>
          <w:sz w:val="20"/>
          <w:szCs w:val="20"/>
        </w:rPr>
        <w:t xml:space="preserve"> на тему: «Правовые основы деятельности социального предпринимателя».</w:t>
      </w:r>
    </w:p>
    <w:p w:rsidR="001D4415" w:rsidRPr="00EA02B3" w:rsidRDefault="001D4415" w:rsidP="001D4415">
      <w:pPr>
        <w:pStyle w:val="a6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</w:p>
    <w:p w:rsidR="001D4415" w:rsidRPr="001D4415" w:rsidRDefault="00EA02B3" w:rsidP="001D4415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1D4415">
        <w:rPr>
          <w:rFonts w:ascii="Georgia" w:hAnsi="Georgia"/>
          <w:color w:val="000000"/>
          <w:sz w:val="20"/>
          <w:szCs w:val="20"/>
        </w:rPr>
        <w:t xml:space="preserve">Семинар состоится </w:t>
      </w:r>
      <w:r w:rsidR="00401CFE">
        <w:rPr>
          <w:rFonts w:ascii="Georgia" w:hAnsi="Georgia"/>
          <w:color w:val="000000"/>
          <w:sz w:val="20"/>
          <w:szCs w:val="20"/>
        </w:rPr>
        <w:t>23 августа</w:t>
      </w:r>
      <w:r w:rsidRPr="001D4415">
        <w:rPr>
          <w:rFonts w:ascii="Georgia" w:hAnsi="Georgia"/>
          <w:color w:val="000000"/>
          <w:sz w:val="20"/>
          <w:szCs w:val="20"/>
        </w:rPr>
        <w:t xml:space="preserve"> 2018 г. по адресу: РБ, </w:t>
      </w:r>
      <w:r w:rsidR="00401CFE">
        <w:rPr>
          <w:rFonts w:ascii="Georgia" w:hAnsi="Georgia"/>
          <w:color w:val="000000"/>
          <w:sz w:val="20"/>
          <w:szCs w:val="20"/>
        </w:rPr>
        <w:t xml:space="preserve">г.Салават, </w:t>
      </w:r>
      <w:r w:rsidR="00350A3C">
        <w:rPr>
          <w:rFonts w:ascii="Georgia" w:hAnsi="Georgia"/>
          <w:color w:val="000000"/>
          <w:sz w:val="20"/>
          <w:szCs w:val="20"/>
        </w:rPr>
        <w:t>ул.Уфимская, д.37а.</w:t>
      </w:r>
    </w:p>
    <w:p w:rsidR="001D4415" w:rsidRPr="001D4415" w:rsidRDefault="001D4415" w:rsidP="001D4415">
      <w:pPr>
        <w:pStyle w:val="a6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D250A1" w:rsidRPr="00EA02B3" w:rsidRDefault="00EA02B3" w:rsidP="001D4415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Georgia" w:hAnsi="Georgia"/>
          <w:b/>
          <w:sz w:val="20"/>
          <w:szCs w:val="20"/>
        </w:rPr>
      </w:pPr>
      <w:r w:rsidRPr="001D4415">
        <w:rPr>
          <w:rFonts w:ascii="Georgia" w:eastAsia="Georgia" w:hAnsi="Georgia" w:cs="Georgia"/>
          <w:sz w:val="20"/>
          <w:szCs w:val="20"/>
        </w:rPr>
        <w:t>Семинар проводится</w:t>
      </w:r>
      <w:r w:rsidR="00F0229C" w:rsidRPr="001D4415">
        <w:rPr>
          <w:rFonts w:ascii="Georgia" w:eastAsia="Georgia" w:hAnsi="Georgia" w:cs="Georgia"/>
          <w:sz w:val="20"/>
          <w:szCs w:val="20"/>
        </w:rPr>
        <w:t xml:space="preserve"> для действующих субъектов п</w:t>
      </w:r>
      <w:r w:rsidR="0072640A">
        <w:rPr>
          <w:rFonts w:ascii="Georgia" w:eastAsia="Georgia" w:hAnsi="Georgia" w:cs="Georgia"/>
          <w:sz w:val="20"/>
          <w:szCs w:val="20"/>
        </w:rPr>
        <w:t xml:space="preserve">редпринимательской деятельности, осуществляющих социально ориентированную деятельность </w:t>
      </w:r>
      <w:r w:rsidR="00F0229C" w:rsidRPr="001D4415">
        <w:rPr>
          <w:rFonts w:ascii="Georgia" w:eastAsia="Georgia" w:hAnsi="Georgia" w:cs="Georgia"/>
          <w:sz w:val="20"/>
          <w:szCs w:val="20"/>
        </w:rPr>
        <w:t>(как индивидуальных предпринимателей, так и юридических лиц), зарегистрированных в государственном реестре субъектов малого и среднего предпринимательства</w:t>
      </w:r>
      <w:r w:rsidRPr="001D4415">
        <w:rPr>
          <w:rFonts w:ascii="Georgia" w:eastAsia="Georgia" w:hAnsi="Georgia" w:cs="Georgia"/>
          <w:b/>
          <w:sz w:val="20"/>
          <w:szCs w:val="20"/>
        </w:rPr>
        <w:t>.</w:t>
      </w:r>
    </w:p>
    <w:p w:rsidR="00D250A1" w:rsidRPr="00EA02B3" w:rsidRDefault="00F0229C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>В работе семинара могут участвовать предприниматели,</w:t>
      </w:r>
      <w:r w:rsidR="00D94909" w:rsidRPr="00D94909">
        <w:rPr>
          <w:rFonts w:ascii="Georgia" w:eastAsia="Georgia" w:hAnsi="Georgia" w:cs="Georgia"/>
          <w:sz w:val="20"/>
          <w:szCs w:val="20"/>
        </w:rPr>
        <w:t xml:space="preserve"> </w:t>
      </w:r>
      <w:r w:rsidR="00D94909">
        <w:rPr>
          <w:rFonts w:ascii="Georgia" w:eastAsia="Georgia" w:hAnsi="Georgia" w:cs="Georgia"/>
          <w:sz w:val="20"/>
          <w:szCs w:val="20"/>
        </w:rPr>
        <w:t xml:space="preserve">руководители и </w:t>
      </w:r>
      <w:r w:rsidRPr="00EA02B3">
        <w:rPr>
          <w:rFonts w:ascii="Georgia" w:eastAsia="Georgia" w:hAnsi="Georgia" w:cs="Georgia"/>
          <w:sz w:val="20"/>
          <w:szCs w:val="20"/>
        </w:rPr>
        <w:t xml:space="preserve">работники действующих субъектов малого и среднего предпринимательства, а также </w:t>
      </w:r>
      <w:r w:rsidR="00414373" w:rsidRPr="00EA02B3">
        <w:rPr>
          <w:rFonts w:ascii="Georgia" w:eastAsia="Georgia" w:hAnsi="Georgia" w:cs="Georgia"/>
          <w:sz w:val="20"/>
          <w:szCs w:val="20"/>
        </w:rPr>
        <w:t xml:space="preserve">граждане (физические </w:t>
      </w:r>
      <w:r w:rsidRPr="00EA02B3">
        <w:rPr>
          <w:rFonts w:ascii="Georgia" w:eastAsia="Georgia" w:hAnsi="Georgia" w:cs="Georgia"/>
          <w:sz w:val="20"/>
          <w:szCs w:val="20"/>
        </w:rPr>
        <w:t>лица</w:t>
      </w:r>
      <w:r w:rsidR="00414373" w:rsidRPr="00EA02B3">
        <w:rPr>
          <w:rFonts w:ascii="Georgia" w:eastAsia="Georgia" w:hAnsi="Georgia" w:cs="Georgia"/>
          <w:sz w:val="20"/>
          <w:szCs w:val="20"/>
        </w:rPr>
        <w:t>)</w:t>
      </w:r>
      <w:r w:rsidRPr="00EA02B3">
        <w:rPr>
          <w:rFonts w:ascii="Georgia" w:eastAsia="Georgia" w:hAnsi="Georgia" w:cs="Georgia"/>
          <w:sz w:val="20"/>
          <w:szCs w:val="20"/>
        </w:rPr>
        <w:t>, желающие начать свой бизнес</w:t>
      </w:r>
      <w:r w:rsidR="007868C4" w:rsidRPr="00EA02B3">
        <w:rPr>
          <w:rFonts w:ascii="Georgia" w:eastAsia="Georgia" w:hAnsi="Georgia" w:cs="Georgia"/>
          <w:sz w:val="20"/>
          <w:szCs w:val="20"/>
        </w:rPr>
        <w:t xml:space="preserve"> в социальной сфере</w:t>
      </w:r>
      <w:r w:rsidRPr="00EA02B3">
        <w:rPr>
          <w:rFonts w:ascii="Georgia" w:eastAsia="Georgia" w:hAnsi="Georgia" w:cs="Georgia"/>
          <w:sz w:val="20"/>
          <w:szCs w:val="20"/>
        </w:rPr>
        <w:t>.</w:t>
      </w:r>
    </w:p>
    <w:p w:rsidR="00D250A1" w:rsidRPr="00EA02B3" w:rsidRDefault="00D250A1" w:rsidP="001D4415">
      <w:pPr>
        <w:pStyle w:val="10"/>
        <w:spacing w:line="240" w:lineRule="auto"/>
        <w:jc w:val="both"/>
        <w:rPr>
          <w:rFonts w:ascii="Georgia" w:hAnsi="Georgia"/>
          <w:sz w:val="20"/>
          <w:szCs w:val="20"/>
        </w:rPr>
      </w:pPr>
    </w:p>
    <w:p w:rsidR="00D250A1" w:rsidRPr="00EA02B3" w:rsidRDefault="00F0229C" w:rsidP="001D4415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Ведет семинар </w:t>
      </w:r>
      <w:r w:rsidRPr="00EA02B3">
        <w:rPr>
          <w:rFonts w:ascii="Georgia" w:eastAsia="Georgia" w:hAnsi="Georgia" w:cs="Georgia"/>
          <w:b/>
          <w:sz w:val="20"/>
          <w:szCs w:val="20"/>
        </w:rPr>
        <w:t>Заслуженный юрист</w:t>
      </w:r>
      <w:r w:rsidRPr="00EA02B3">
        <w:rPr>
          <w:rFonts w:ascii="Georgia" w:eastAsia="Georgia" w:hAnsi="Georgia" w:cs="Georgia"/>
          <w:sz w:val="20"/>
          <w:szCs w:val="20"/>
        </w:rPr>
        <w:t xml:space="preserve"> Республики Башкортостан, </w:t>
      </w:r>
      <w:r w:rsidRPr="00EA02B3">
        <w:rPr>
          <w:rFonts w:ascii="Georgia" w:eastAsia="Georgia" w:hAnsi="Georgia" w:cs="Georgia"/>
          <w:b/>
          <w:sz w:val="20"/>
          <w:szCs w:val="20"/>
        </w:rPr>
        <w:t xml:space="preserve">предприниматель с </w:t>
      </w:r>
      <w:r w:rsidR="004A79B6" w:rsidRPr="00EA02B3">
        <w:rPr>
          <w:rFonts w:ascii="Georgia" w:eastAsia="Georgia" w:hAnsi="Georgia" w:cs="Georgia"/>
          <w:b/>
          <w:sz w:val="20"/>
          <w:szCs w:val="20"/>
        </w:rPr>
        <w:t>30</w:t>
      </w:r>
      <w:r w:rsidRPr="00EA02B3">
        <w:rPr>
          <w:rFonts w:ascii="Georgia" w:eastAsia="Georgia" w:hAnsi="Georgia" w:cs="Georgia"/>
          <w:b/>
          <w:sz w:val="20"/>
          <w:szCs w:val="20"/>
        </w:rPr>
        <w:t>-летним стажем бизнес-деятельности,</w:t>
      </w:r>
      <w:r w:rsidRPr="00EA02B3">
        <w:rPr>
          <w:rFonts w:ascii="Georgia" w:eastAsia="Georgia" w:hAnsi="Georgia" w:cs="Georgia"/>
          <w:sz w:val="20"/>
          <w:szCs w:val="20"/>
        </w:rPr>
        <w:t xml:space="preserve"> Председатель Общественного совета при Госкомитете РБ по предпринимательству и туризму, Председатель Башкирской республиканской ассоциации юридических компаний, награжденный Почётной Грамотой Республики Башкортостан: «За развитие предпринимательской деятельности» </w:t>
      </w:r>
      <w:r w:rsidRPr="00EA02B3">
        <w:rPr>
          <w:rFonts w:ascii="Georgia" w:eastAsia="Georgia" w:hAnsi="Georgia" w:cs="Georgia"/>
          <w:b/>
          <w:sz w:val="20"/>
          <w:szCs w:val="20"/>
        </w:rPr>
        <w:t>ВИШНЕВСКИЙ ВЛАДИМИР АНДРЕЕВИЧ.</w:t>
      </w:r>
    </w:p>
    <w:p w:rsidR="00D250A1" w:rsidRPr="00EA02B3" w:rsidRDefault="00F0229C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 </w:t>
      </w:r>
    </w:p>
    <w:p w:rsidR="00D250A1" w:rsidRPr="00EA02B3" w:rsidRDefault="00F0229C" w:rsidP="001D4415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На семинаре будут рассмотрены наиболее интересные для малого и среднего бизнеса </w:t>
      </w:r>
      <w:r w:rsidR="00414373" w:rsidRPr="00EA02B3">
        <w:rPr>
          <w:rFonts w:ascii="Georgia" w:eastAsia="Georgia" w:hAnsi="Georgia" w:cs="Georgia"/>
          <w:sz w:val="20"/>
          <w:szCs w:val="20"/>
        </w:rPr>
        <w:t xml:space="preserve">в сфере социального предпринимательства </w:t>
      </w:r>
      <w:r w:rsidRPr="00EA02B3">
        <w:rPr>
          <w:rFonts w:ascii="Georgia" w:eastAsia="Georgia" w:hAnsi="Georgia" w:cs="Georgia"/>
          <w:sz w:val="20"/>
          <w:szCs w:val="20"/>
        </w:rPr>
        <w:t>правовые вопросы, в том числе:</w:t>
      </w:r>
    </w:p>
    <w:p w:rsidR="0011240C" w:rsidRPr="00EA02B3" w:rsidRDefault="0011240C" w:rsidP="001D4415">
      <w:pPr>
        <w:pStyle w:val="10"/>
        <w:spacing w:line="240" w:lineRule="auto"/>
        <w:jc w:val="both"/>
        <w:rPr>
          <w:rFonts w:ascii="Georgia" w:hAnsi="Georgia"/>
          <w:sz w:val="20"/>
          <w:szCs w:val="20"/>
        </w:rPr>
      </w:pPr>
      <w:r w:rsidRPr="00EA02B3">
        <w:rPr>
          <w:rFonts w:ascii="Georgia" w:hAnsi="Georgia"/>
          <w:sz w:val="20"/>
          <w:szCs w:val="20"/>
        </w:rPr>
        <w:t>- преимущества социального предпринимательства как нового перспективного направления деятельности для малого бизнеса (</w:t>
      </w:r>
      <w:r w:rsidR="007868C4" w:rsidRPr="00EA02B3">
        <w:rPr>
          <w:rFonts w:ascii="Georgia" w:hAnsi="Georgia"/>
          <w:sz w:val="20"/>
          <w:szCs w:val="20"/>
        </w:rPr>
        <w:t xml:space="preserve">с невысокой конкуренцией, </w:t>
      </w:r>
      <w:r w:rsidRPr="00EA02B3">
        <w:rPr>
          <w:rFonts w:ascii="Georgia" w:hAnsi="Georgia"/>
          <w:sz w:val="20"/>
          <w:szCs w:val="20"/>
        </w:rPr>
        <w:t>не требующе</w:t>
      </w:r>
      <w:r w:rsidR="007868C4" w:rsidRPr="00EA02B3">
        <w:rPr>
          <w:rFonts w:ascii="Georgia" w:hAnsi="Georgia"/>
          <w:sz w:val="20"/>
          <w:szCs w:val="20"/>
        </w:rPr>
        <w:t>го</w:t>
      </w:r>
      <w:r w:rsidRPr="00EA02B3">
        <w:rPr>
          <w:rFonts w:ascii="Georgia" w:hAnsi="Georgia"/>
          <w:sz w:val="20"/>
          <w:szCs w:val="20"/>
        </w:rPr>
        <w:t xml:space="preserve"> больших вложений, наличия сложных технологий и техники, поощряемо</w:t>
      </w:r>
      <w:r w:rsidR="007868C4" w:rsidRPr="00EA02B3">
        <w:rPr>
          <w:rFonts w:ascii="Georgia" w:hAnsi="Georgia"/>
          <w:sz w:val="20"/>
          <w:szCs w:val="20"/>
        </w:rPr>
        <w:t>го</w:t>
      </w:r>
      <w:r w:rsidRPr="00EA02B3">
        <w:rPr>
          <w:rFonts w:ascii="Georgia" w:hAnsi="Georgia"/>
          <w:sz w:val="20"/>
          <w:szCs w:val="20"/>
        </w:rPr>
        <w:t xml:space="preserve"> и </w:t>
      </w:r>
      <w:proofErr w:type="spellStart"/>
      <w:r w:rsidRPr="00EA02B3">
        <w:rPr>
          <w:rFonts w:ascii="Georgia" w:hAnsi="Georgia"/>
          <w:sz w:val="20"/>
          <w:szCs w:val="20"/>
        </w:rPr>
        <w:t>льготируемо</w:t>
      </w:r>
      <w:r w:rsidR="007868C4" w:rsidRPr="00EA02B3">
        <w:rPr>
          <w:rFonts w:ascii="Georgia" w:hAnsi="Georgia"/>
          <w:sz w:val="20"/>
          <w:szCs w:val="20"/>
        </w:rPr>
        <w:t>го</w:t>
      </w:r>
      <w:proofErr w:type="spellEnd"/>
      <w:r w:rsidRPr="00EA02B3">
        <w:rPr>
          <w:rFonts w:ascii="Georgia" w:hAnsi="Georgia"/>
          <w:sz w:val="20"/>
          <w:szCs w:val="20"/>
        </w:rPr>
        <w:t xml:space="preserve"> со стороны государства);</w:t>
      </w:r>
    </w:p>
    <w:p w:rsidR="00D250A1" w:rsidRPr="00EA02B3" w:rsidRDefault="00F0229C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- пути получения реальной государственной поддержки для развития </w:t>
      </w:r>
      <w:r w:rsidR="00414373" w:rsidRPr="00EA02B3">
        <w:rPr>
          <w:rFonts w:ascii="Georgia" w:eastAsia="Georgia" w:hAnsi="Georgia" w:cs="Georgia"/>
          <w:sz w:val="20"/>
          <w:szCs w:val="20"/>
        </w:rPr>
        <w:t>социального предпринимательства</w:t>
      </w:r>
      <w:r w:rsidRPr="00EA02B3">
        <w:rPr>
          <w:rFonts w:ascii="Georgia" w:eastAsia="Georgia" w:hAnsi="Georgia" w:cs="Georgia"/>
          <w:sz w:val="20"/>
          <w:szCs w:val="20"/>
        </w:rPr>
        <w:t>;</w:t>
      </w:r>
    </w:p>
    <w:p w:rsidR="00D250A1" w:rsidRPr="00EA02B3" w:rsidRDefault="00F0229C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>- особенности налогообложения</w:t>
      </w:r>
      <w:r w:rsidR="00414373" w:rsidRPr="00EA02B3">
        <w:rPr>
          <w:rFonts w:ascii="Georgia" w:eastAsia="Georgia" w:hAnsi="Georgia" w:cs="Georgia"/>
          <w:sz w:val="20"/>
          <w:szCs w:val="20"/>
        </w:rPr>
        <w:t xml:space="preserve"> социального</w:t>
      </w:r>
      <w:r w:rsidRPr="00EA02B3">
        <w:rPr>
          <w:rFonts w:ascii="Georgia" w:eastAsia="Georgia" w:hAnsi="Georgia" w:cs="Georgia"/>
          <w:sz w:val="20"/>
          <w:szCs w:val="20"/>
        </w:rPr>
        <w:t xml:space="preserve"> малого бизнеса и возможности снижения налоговой нагрузки;</w:t>
      </w:r>
    </w:p>
    <w:p w:rsidR="00D250A1" w:rsidRPr="00EA02B3" w:rsidRDefault="00F0229C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>- бизнес-риски и ответственность за нарушения в сфере предпринимательства: пути минимизации и предотвращения;</w:t>
      </w:r>
    </w:p>
    <w:p w:rsidR="00D250A1" w:rsidRPr="00EA02B3" w:rsidRDefault="00F0229C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- деятельность Уполномоченного по защите прав предпринимателей и иные действенные меры защиты прав и законных интересов субъектов </w:t>
      </w:r>
      <w:r w:rsidR="00414373" w:rsidRPr="00EA02B3">
        <w:rPr>
          <w:rFonts w:ascii="Georgia" w:eastAsia="Georgia" w:hAnsi="Georgia" w:cs="Georgia"/>
          <w:sz w:val="20"/>
          <w:szCs w:val="20"/>
        </w:rPr>
        <w:t xml:space="preserve">социального </w:t>
      </w:r>
      <w:r w:rsidRPr="00EA02B3">
        <w:rPr>
          <w:rFonts w:ascii="Georgia" w:eastAsia="Georgia" w:hAnsi="Georgia" w:cs="Georgia"/>
          <w:sz w:val="20"/>
          <w:szCs w:val="20"/>
        </w:rPr>
        <w:t>предпринимательства;</w:t>
      </w:r>
    </w:p>
    <w:p w:rsidR="00D250A1" w:rsidRPr="00EA02B3" w:rsidRDefault="00F0229C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>- новые возможности разрешения бизнес-конфликтов и многое другое.</w:t>
      </w:r>
    </w:p>
    <w:p w:rsidR="00414373" w:rsidRPr="00EA02B3" w:rsidRDefault="00414373" w:rsidP="001D4415">
      <w:pPr>
        <w:pStyle w:val="10"/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D250A1" w:rsidRPr="00E77349" w:rsidRDefault="00F0229C" w:rsidP="001D4415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Georgia" w:hAnsi="Georgia"/>
          <w:color w:val="auto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Также в программе семинара: обсуждение реальных правовых </w:t>
      </w:r>
      <w:r w:rsidR="007868C4" w:rsidRPr="00EA02B3">
        <w:rPr>
          <w:rFonts w:ascii="Georgia" w:eastAsia="Georgia" w:hAnsi="Georgia" w:cs="Georgia"/>
          <w:sz w:val="20"/>
          <w:szCs w:val="20"/>
        </w:rPr>
        <w:t xml:space="preserve">проблем, характерных </w:t>
      </w:r>
      <w:r w:rsidR="007868C4" w:rsidRPr="00E77349">
        <w:rPr>
          <w:rFonts w:ascii="Georgia" w:eastAsia="Georgia" w:hAnsi="Georgia" w:cs="Georgia"/>
          <w:color w:val="auto"/>
          <w:sz w:val="20"/>
          <w:szCs w:val="20"/>
        </w:rPr>
        <w:t>для малого</w:t>
      </w:r>
      <w:r w:rsidR="007868C4" w:rsidRPr="00E77349">
        <w:rPr>
          <w:rFonts w:ascii="Georgia" w:hAnsi="Georgia"/>
          <w:color w:val="auto"/>
          <w:sz w:val="20"/>
          <w:szCs w:val="20"/>
        </w:rPr>
        <w:t>, в том числе социального,</w:t>
      </w:r>
      <w:r w:rsidR="007868C4" w:rsidRPr="00E7734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Pr="00E77349">
        <w:rPr>
          <w:rFonts w:ascii="Georgia" w:eastAsia="Georgia" w:hAnsi="Georgia" w:cs="Georgia"/>
          <w:color w:val="auto"/>
          <w:sz w:val="20"/>
          <w:szCs w:val="20"/>
        </w:rPr>
        <w:t>бизнеса в районах Республики и путей их разрешения; ответы на вопросы; практические рекомендации участникам семинара.</w:t>
      </w:r>
    </w:p>
    <w:p w:rsidR="00D250A1" w:rsidRPr="00E77349" w:rsidRDefault="00D250A1" w:rsidP="001D4415">
      <w:pPr>
        <w:pStyle w:val="10"/>
        <w:spacing w:line="240" w:lineRule="auto"/>
        <w:jc w:val="both"/>
        <w:rPr>
          <w:rFonts w:ascii="Georgia" w:eastAsia="Georgia" w:hAnsi="Georgia" w:cs="Georgia"/>
          <w:color w:val="auto"/>
          <w:sz w:val="20"/>
          <w:szCs w:val="20"/>
        </w:rPr>
      </w:pPr>
    </w:p>
    <w:p w:rsidR="00401CFE" w:rsidRPr="00401CFE" w:rsidRDefault="00F0229C" w:rsidP="00401CFE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Georgia" w:hAnsi="Georgia"/>
          <w:color w:val="auto"/>
          <w:sz w:val="20"/>
          <w:szCs w:val="20"/>
          <w:u w:val="single"/>
        </w:rPr>
      </w:pPr>
      <w:r w:rsidRPr="00E77349">
        <w:rPr>
          <w:rFonts w:ascii="Georgia" w:eastAsia="Georgia" w:hAnsi="Georgia" w:cs="Georgia"/>
          <w:color w:val="auto"/>
          <w:sz w:val="20"/>
          <w:szCs w:val="20"/>
        </w:rPr>
        <w:t xml:space="preserve">Для </w:t>
      </w:r>
      <w:r w:rsidRPr="00401CFE">
        <w:rPr>
          <w:rFonts w:ascii="Georgia" w:eastAsia="Georgia" w:hAnsi="Georgia" w:cs="Georgia"/>
          <w:color w:val="auto"/>
          <w:sz w:val="20"/>
          <w:szCs w:val="20"/>
        </w:rPr>
        <w:t xml:space="preserve">участия в семинаре зарегистрируйтесь онлайн по ссылке </w:t>
      </w:r>
      <w:r w:rsidR="00401CFE" w:rsidRPr="00401CFE">
        <w:rPr>
          <w:rFonts w:ascii="Georgia" w:hAnsi="Georgia"/>
          <w:sz w:val="20"/>
          <w:szCs w:val="20"/>
          <w:u w:val="single"/>
        </w:rPr>
        <w:t>https://docs.google.com/forms/d/e/1FAIpQLSf8Pix_pVLQMeJ8nfL_QmYAvl9PVLj07jayjIKeWS4jgwS8Fg/viewform</w:t>
      </w:r>
    </w:p>
    <w:p w:rsidR="00414373" w:rsidRPr="00EA02B3" w:rsidRDefault="00414373" w:rsidP="001D4415">
      <w:pPr>
        <w:pStyle w:val="a5"/>
        <w:spacing w:line="240" w:lineRule="auto"/>
        <w:ind w:left="0"/>
        <w:rPr>
          <w:rFonts w:ascii="Georgia" w:hAnsi="Georgia"/>
          <w:color w:val="auto"/>
          <w:sz w:val="20"/>
          <w:szCs w:val="20"/>
          <w:u w:val="single"/>
        </w:rPr>
      </w:pPr>
    </w:p>
    <w:p w:rsidR="009734C5" w:rsidRPr="009734C5" w:rsidRDefault="00414373" w:rsidP="001D4415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Georgia" w:hAnsi="Georgia"/>
          <w:color w:val="auto"/>
          <w:sz w:val="20"/>
          <w:szCs w:val="20"/>
          <w:u w:val="single"/>
        </w:rPr>
      </w:pPr>
      <w:r w:rsidRPr="001D4415">
        <w:rPr>
          <w:rFonts w:ascii="Georgia" w:hAnsi="Georgia"/>
          <w:b/>
          <w:color w:val="auto"/>
          <w:sz w:val="20"/>
          <w:szCs w:val="20"/>
        </w:rPr>
        <w:t xml:space="preserve">Каждому участнику семинара </w:t>
      </w:r>
      <w:r w:rsidR="001D4415">
        <w:rPr>
          <w:rFonts w:ascii="Georgia" w:hAnsi="Georgia"/>
          <w:b/>
          <w:color w:val="auto"/>
          <w:sz w:val="20"/>
          <w:szCs w:val="20"/>
        </w:rPr>
        <w:t xml:space="preserve">следует </w:t>
      </w:r>
      <w:r w:rsidRPr="001D4415">
        <w:rPr>
          <w:rFonts w:ascii="Georgia" w:hAnsi="Georgia"/>
          <w:b/>
          <w:color w:val="auto"/>
          <w:sz w:val="20"/>
          <w:szCs w:val="20"/>
        </w:rPr>
        <w:t>иметь при себе паспорт</w:t>
      </w:r>
      <w:r w:rsidRPr="00EA02B3">
        <w:rPr>
          <w:rFonts w:ascii="Georgia" w:hAnsi="Georgia"/>
          <w:color w:val="auto"/>
          <w:sz w:val="20"/>
          <w:szCs w:val="20"/>
        </w:rPr>
        <w:t xml:space="preserve">. </w:t>
      </w:r>
    </w:p>
    <w:p w:rsidR="009734C5" w:rsidRPr="009734C5" w:rsidRDefault="009734C5" w:rsidP="009734C5">
      <w:pPr>
        <w:pStyle w:val="10"/>
        <w:spacing w:line="240" w:lineRule="auto"/>
        <w:jc w:val="both"/>
        <w:rPr>
          <w:rFonts w:ascii="Georgia" w:hAnsi="Georgia"/>
          <w:color w:val="auto"/>
          <w:sz w:val="20"/>
          <w:szCs w:val="20"/>
          <w:u w:val="single"/>
        </w:rPr>
      </w:pPr>
    </w:p>
    <w:p w:rsidR="00414373" w:rsidRPr="00EA02B3" w:rsidRDefault="00414373" w:rsidP="001D4415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Georgia" w:hAnsi="Georgia"/>
          <w:color w:val="auto"/>
          <w:sz w:val="20"/>
          <w:szCs w:val="20"/>
          <w:u w:val="single"/>
        </w:rPr>
      </w:pPr>
      <w:r w:rsidRPr="009734C5">
        <w:rPr>
          <w:rFonts w:ascii="Georgia" w:hAnsi="Georgia"/>
          <w:b/>
          <w:color w:val="auto"/>
          <w:sz w:val="20"/>
          <w:szCs w:val="20"/>
        </w:rPr>
        <w:t>Участнику, представляющему субъект малого предпринимательства (ООО или ИП), знать его</w:t>
      </w:r>
      <w:r w:rsidRPr="00EA02B3">
        <w:rPr>
          <w:rFonts w:ascii="Georgia" w:hAnsi="Georgia"/>
          <w:color w:val="auto"/>
          <w:sz w:val="20"/>
          <w:szCs w:val="20"/>
        </w:rPr>
        <w:t xml:space="preserve"> </w:t>
      </w:r>
      <w:r w:rsidRPr="0072640A">
        <w:rPr>
          <w:rFonts w:ascii="Georgia" w:hAnsi="Georgia"/>
          <w:b/>
          <w:color w:val="auto"/>
          <w:sz w:val="20"/>
          <w:szCs w:val="20"/>
        </w:rPr>
        <w:t>полное наименование, ИНН</w:t>
      </w:r>
      <w:r w:rsidR="0011240C" w:rsidRPr="0072640A">
        <w:rPr>
          <w:rFonts w:ascii="Georgia" w:hAnsi="Georgia"/>
          <w:b/>
          <w:color w:val="auto"/>
          <w:sz w:val="20"/>
          <w:szCs w:val="20"/>
        </w:rPr>
        <w:t>, контактный телефон и адрес электронной почты</w:t>
      </w:r>
      <w:r w:rsidR="0011240C" w:rsidRPr="00EA02B3">
        <w:rPr>
          <w:rFonts w:ascii="Georgia" w:hAnsi="Georgia"/>
          <w:color w:val="auto"/>
          <w:sz w:val="20"/>
          <w:szCs w:val="20"/>
        </w:rPr>
        <w:t xml:space="preserve">. </w:t>
      </w:r>
    </w:p>
    <w:p w:rsidR="00D250A1" w:rsidRPr="00EA02B3" w:rsidRDefault="00F0229C" w:rsidP="001D4415">
      <w:pPr>
        <w:pStyle w:val="10"/>
        <w:spacing w:line="240" w:lineRule="auto"/>
        <w:rPr>
          <w:rFonts w:ascii="Georgia" w:eastAsia="Georgia" w:hAnsi="Georgia" w:cs="Georgia"/>
          <w:color w:val="auto"/>
          <w:sz w:val="20"/>
          <w:szCs w:val="20"/>
        </w:rPr>
      </w:pPr>
      <w:r w:rsidRPr="00EA02B3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</w:p>
    <w:p w:rsidR="00D250A1" w:rsidRPr="00EA02B3" w:rsidRDefault="00F0229C" w:rsidP="001D4415">
      <w:pPr>
        <w:pStyle w:val="10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Georgia" w:hAnsi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Начало семинара – в </w:t>
      </w:r>
      <w:r w:rsidR="00E1109D" w:rsidRPr="00EA02B3">
        <w:rPr>
          <w:rFonts w:ascii="Georgia" w:eastAsia="Georgia" w:hAnsi="Georgia" w:cs="Georgia"/>
          <w:sz w:val="20"/>
          <w:szCs w:val="20"/>
        </w:rPr>
        <w:t>11</w:t>
      </w:r>
      <w:r w:rsidR="00E1109D" w:rsidRPr="00EA02B3">
        <w:rPr>
          <w:rFonts w:ascii="Georgia" w:eastAsia="Georgia" w:hAnsi="Georgia" w:cs="Georgia"/>
          <w:sz w:val="20"/>
          <w:szCs w:val="20"/>
          <w:vertAlign w:val="superscript"/>
        </w:rPr>
        <w:t>00</w:t>
      </w:r>
      <w:r w:rsidR="00440A64">
        <w:rPr>
          <w:rFonts w:ascii="Georgia" w:eastAsia="Georgia" w:hAnsi="Georgia" w:cs="Georgia"/>
          <w:sz w:val="20"/>
          <w:szCs w:val="20"/>
        </w:rPr>
        <w:t>. Ориентировоч</w:t>
      </w:r>
      <w:r w:rsidR="00F10365">
        <w:rPr>
          <w:rFonts w:ascii="Georgia" w:eastAsia="Georgia" w:hAnsi="Georgia" w:cs="Georgia"/>
          <w:sz w:val="20"/>
          <w:szCs w:val="20"/>
        </w:rPr>
        <w:t xml:space="preserve">ная продолжительность семинара </w:t>
      </w:r>
      <w:r w:rsidR="00440A64">
        <w:rPr>
          <w:rFonts w:ascii="Georgia" w:eastAsia="Georgia" w:hAnsi="Georgia" w:cs="Georgia"/>
          <w:sz w:val="20"/>
          <w:szCs w:val="20"/>
        </w:rPr>
        <w:t>-</w:t>
      </w:r>
      <w:r w:rsidR="00F10365">
        <w:rPr>
          <w:rFonts w:ascii="Georgia" w:eastAsia="Georgia" w:hAnsi="Georgia" w:cs="Georgia"/>
          <w:sz w:val="20"/>
          <w:szCs w:val="20"/>
        </w:rPr>
        <w:t xml:space="preserve"> до </w:t>
      </w:r>
      <w:r w:rsidR="00440A64">
        <w:rPr>
          <w:rFonts w:ascii="Georgia" w:eastAsia="Georgia" w:hAnsi="Georgia" w:cs="Georgia"/>
          <w:sz w:val="20"/>
          <w:szCs w:val="20"/>
        </w:rPr>
        <w:t>8 часов.</w:t>
      </w:r>
    </w:p>
    <w:p w:rsidR="00D250A1" w:rsidRPr="00EA02B3" w:rsidRDefault="00F0229C" w:rsidP="001D4415">
      <w:pPr>
        <w:pStyle w:val="10"/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Georgia" w:hAnsi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>В перерывах семинара, для его участников будет организован «Кофе-брейк».</w:t>
      </w:r>
    </w:p>
    <w:p w:rsidR="00D250A1" w:rsidRPr="00EA02B3" w:rsidRDefault="00F0229C" w:rsidP="001D4415">
      <w:pPr>
        <w:pStyle w:val="10"/>
        <w:spacing w:line="240" w:lineRule="auto"/>
        <w:rPr>
          <w:rFonts w:ascii="Georgia" w:eastAsia="Georgia" w:hAnsi="Georgia" w:cs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 xml:space="preserve"> </w:t>
      </w:r>
    </w:p>
    <w:p w:rsidR="00D250A1" w:rsidRPr="009734C5" w:rsidRDefault="00F0229C" w:rsidP="001D4415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EA02B3">
        <w:rPr>
          <w:rFonts w:ascii="Georgia" w:eastAsia="Georgia" w:hAnsi="Georgia" w:cs="Georgia"/>
          <w:sz w:val="20"/>
          <w:szCs w:val="20"/>
        </w:rPr>
        <w:t>По итогам семинара, каждый его участник получает именной Сертификат о прохождении обучения.</w:t>
      </w:r>
    </w:p>
    <w:sectPr w:rsidR="00D250A1" w:rsidRPr="009734C5" w:rsidSect="009734C5">
      <w:pgSz w:w="11909" w:h="16834"/>
      <w:pgMar w:top="851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359E"/>
    <w:multiLevelType w:val="multilevel"/>
    <w:tmpl w:val="6968418A"/>
    <w:lvl w:ilvl="0">
      <w:start w:val="1"/>
      <w:numFmt w:val="bullet"/>
      <w:lvlText w:val="✓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1">
    <w:nsid w:val="47F67055"/>
    <w:multiLevelType w:val="multilevel"/>
    <w:tmpl w:val="79063704"/>
    <w:lvl w:ilvl="0">
      <w:start w:val="1"/>
      <w:numFmt w:val="bullet"/>
      <w:lvlText w:val="●"/>
      <w:lvlJc w:val="left"/>
      <w:pPr>
        <w:ind w:left="11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Arial" w:eastAsia="Arial" w:hAnsi="Arial" w:cs="Arial"/>
      </w:rPr>
    </w:lvl>
  </w:abstractNum>
  <w:abstractNum w:abstractNumId="2">
    <w:nsid w:val="6FB013C7"/>
    <w:multiLevelType w:val="multilevel"/>
    <w:tmpl w:val="C3DECDF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3">
    <w:nsid w:val="711E615B"/>
    <w:multiLevelType w:val="multilevel"/>
    <w:tmpl w:val="4C0239C6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</w:rPr>
    </w:lvl>
  </w:abstractNum>
  <w:abstractNum w:abstractNumId="4">
    <w:nsid w:val="75C97985"/>
    <w:multiLevelType w:val="multilevel"/>
    <w:tmpl w:val="876CA0C6"/>
    <w:lvl w:ilvl="0">
      <w:start w:val="1"/>
      <w:numFmt w:val="bullet"/>
      <w:lvlText w:val="✓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1"/>
    <w:rsid w:val="000B0C87"/>
    <w:rsid w:val="0011240C"/>
    <w:rsid w:val="001D4415"/>
    <w:rsid w:val="002C46B9"/>
    <w:rsid w:val="00350A3C"/>
    <w:rsid w:val="00401CFE"/>
    <w:rsid w:val="00414373"/>
    <w:rsid w:val="00440A64"/>
    <w:rsid w:val="004A5546"/>
    <w:rsid w:val="004A79B6"/>
    <w:rsid w:val="004F7273"/>
    <w:rsid w:val="00513950"/>
    <w:rsid w:val="0072640A"/>
    <w:rsid w:val="00776232"/>
    <w:rsid w:val="007868C4"/>
    <w:rsid w:val="00961E0D"/>
    <w:rsid w:val="009734C5"/>
    <w:rsid w:val="009D6706"/>
    <w:rsid w:val="00A04555"/>
    <w:rsid w:val="00A61426"/>
    <w:rsid w:val="00AD7921"/>
    <w:rsid w:val="00AE0E7F"/>
    <w:rsid w:val="00B02648"/>
    <w:rsid w:val="00B43F0B"/>
    <w:rsid w:val="00BD5942"/>
    <w:rsid w:val="00D250A1"/>
    <w:rsid w:val="00D5608C"/>
    <w:rsid w:val="00D72CE1"/>
    <w:rsid w:val="00D83863"/>
    <w:rsid w:val="00D94909"/>
    <w:rsid w:val="00DB0E43"/>
    <w:rsid w:val="00DC136A"/>
    <w:rsid w:val="00E1109D"/>
    <w:rsid w:val="00E40B15"/>
    <w:rsid w:val="00E77349"/>
    <w:rsid w:val="00EA02B3"/>
    <w:rsid w:val="00F0229C"/>
    <w:rsid w:val="00F10365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D6C2-7BC3-47DC-841B-8B20DE9D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B9"/>
  </w:style>
  <w:style w:type="paragraph" w:styleId="1">
    <w:name w:val="heading 1"/>
    <w:basedOn w:val="10"/>
    <w:next w:val="10"/>
    <w:rsid w:val="00D250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250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250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250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250A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250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50A1"/>
  </w:style>
  <w:style w:type="table" w:customStyle="1" w:styleId="TableNormal">
    <w:name w:val="Table Normal"/>
    <w:rsid w:val="00D25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50A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250A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143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0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7734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7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Наиля Мурсалимова</cp:lastModifiedBy>
  <cp:revision>2</cp:revision>
  <cp:lastPrinted>2018-05-18T07:10:00Z</cp:lastPrinted>
  <dcterms:created xsi:type="dcterms:W3CDTF">2018-08-16T09:13:00Z</dcterms:created>
  <dcterms:modified xsi:type="dcterms:W3CDTF">2018-08-16T09:13:00Z</dcterms:modified>
</cp:coreProperties>
</file>