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5E" w:rsidRPr="004B6907" w:rsidRDefault="00DF2E5E" w:rsidP="004B6907">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8"/>
          <w:szCs w:val="28"/>
        </w:rPr>
        <w:t xml:space="preserve"> </w:t>
      </w:r>
    </w:p>
    <w:tbl>
      <w:tblPr>
        <w:tblW w:w="20946" w:type="dxa"/>
        <w:tblInd w:w="-470" w:type="dxa"/>
        <w:tblLayout w:type="fixed"/>
        <w:tblCellMar>
          <w:left w:w="70" w:type="dxa"/>
          <w:right w:w="70" w:type="dxa"/>
        </w:tblCellMar>
        <w:tblLook w:val="00A0"/>
      </w:tblPr>
      <w:tblGrid>
        <w:gridCol w:w="3960"/>
        <w:gridCol w:w="1800"/>
        <w:gridCol w:w="5121"/>
        <w:gridCol w:w="3687"/>
        <w:gridCol w:w="2635"/>
        <w:gridCol w:w="3743"/>
      </w:tblGrid>
      <w:tr w:rsidR="00DF2E5E" w:rsidRPr="004B6907" w:rsidTr="006B1837">
        <w:tc>
          <w:tcPr>
            <w:tcW w:w="3960" w:type="dxa"/>
          </w:tcPr>
          <w:p w:rsidR="00DF2E5E" w:rsidRPr="004B6907" w:rsidRDefault="00DF2E5E" w:rsidP="004B6907">
            <w:pPr>
              <w:spacing w:after="0"/>
              <w:jc w:val="center"/>
              <w:rPr>
                <w:rFonts w:ascii="Times New Roman" w:hAnsi="Times New Roman"/>
                <w:b/>
                <w:sz w:val="24"/>
                <w:szCs w:val="24"/>
                <w:lang w:eastAsia="en-US"/>
              </w:rPr>
            </w:pPr>
            <w:r w:rsidRPr="004B6907">
              <w:rPr>
                <w:rFonts w:ascii="Times New Roman" w:hAnsi="Times New Roman"/>
                <w:b/>
                <w:sz w:val="24"/>
                <w:szCs w:val="24"/>
                <w:lang w:eastAsia="en-US"/>
              </w:rPr>
              <w:t>Башкортостан Республика</w:t>
            </w:r>
            <w:r w:rsidRPr="004B6907">
              <w:rPr>
                <w:rFonts w:ascii="Times New Roman" w:hAnsi="Times New Roman"/>
                <w:b/>
                <w:sz w:val="24"/>
                <w:szCs w:val="24"/>
                <w:lang w:val="en-US" w:eastAsia="en-US"/>
              </w:rPr>
              <w:t>h</w:t>
            </w:r>
            <w:r w:rsidRPr="004B6907">
              <w:rPr>
                <w:rFonts w:ascii="Times New Roman" w:hAnsi="Times New Roman"/>
                <w:b/>
                <w:sz w:val="24"/>
                <w:szCs w:val="24"/>
                <w:lang w:eastAsia="en-US"/>
              </w:rPr>
              <w:t>ы</w:t>
            </w:r>
          </w:p>
          <w:p w:rsidR="00DF2E5E" w:rsidRPr="004B6907" w:rsidRDefault="00DF2E5E" w:rsidP="004B6907">
            <w:pPr>
              <w:spacing w:after="0"/>
              <w:jc w:val="center"/>
              <w:rPr>
                <w:rFonts w:ascii="Times New Roman" w:hAnsi="Times New Roman"/>
                <w:b/>
                <w:sz w:val="24"/>
                <w:szCs w:val="24"/>
                <w:lang w:eastAsia="en-US"/>
              </w:rPr>
            </w:pPr>
            <w:r w:rsidRPr="004B6907">
              <w:rPr>
                <w:rFonts w:ascii="Times New Roman" w:hAnsi="Times New Roman"/>
                <w:b/>
                <w:sz w:val="24"/>
                <w:szCs w:val="24"/>
                <w:lang w:eastAsia="en-US"/>
              </w:rPr>
              <w:t>Фёдоровка районы</w:t>
            </w:r>
          </w:p>
          <w:p w:rsidR="00DF2E5E" w:rsidRPr="004B6907" w:rsidRDefault="00DF2E5E" w:rsidP="004B6907">
            <w:pPr>
              <w:spacing w:after="0"/>
              <w:jc w:val="center"/>
              <w:rPr>
                <w:rFonts w:ascii="Times New Roman" w:hAnsi="Times New Roman"/>
                <w:b/>
                <w:sz w:val="24"/>
                <w:szCs w:val="24"/>
                <w:lang w:eastAsia="en-US"/>
              </w:rPr>
            </w:pPr>
            <w:r w:rsidRPr="004B6907">
              <w:rPr>
                <w:rFonts w:ascii="Times New Roman" w:hAnsi="Times New Roman"/>
                <w:b/>
                <w:sz w:val="24"/>
                <w:szCs w:val="24"/>
                <w:lang w:eastAsia="en-US"/>
              </w:rPr>
              <w:t>муниципаль районының</w:t>
            </w:r>
          </w:p>
          <w:p w:rsidR="00DF2E5E" w:rsidRPr="004B6907" w:rsidRDefault="00DF2E5E" w:rsidP="004B6907">
            <w:pPr>
              <w:spacing w:after="0"/>
              <w:jc w:val="center"/>
              <w:rPr>
                <w:rFonts w:ascii="Times New Roman" w:hAnsi="Times New Roman"/>
                <w:b/>
                <w:sz w:val="24"/>
                <w:szCs w:val="24"/>
                <w:lang w:eastAsia="en-US"/>
              </w:rPr>
            </w:pPr>
            <w:r w:rsidRPr="004B6907">
              <w:rPr>
                <w:rFonts w:ascii="Times New Roman" w:hAnsi="Times New Roman"/>
                <w:b/>
                <w:sz w:val="24"/>
                <w:szCs w:val="24"/>
                <w:lang w:eastAsia="en-US"/>
              </w:rPr>
              <w:t>Динес ауыл советы ауыл</w:t>
            </w:r>
          </w:p>
          <w:p w:rsidR="00DF2E5E" w:rsidRPr="004B6907" w:rsidRDefault="00DF2E5E" w:rsidP="004B6907">
            <w:pPr>
              <w:spacing w:after="0"/>
              <w:jc w:val="center"/>
              <w:rPr>
                <w:rFonts w:ascii="Times New Roman" w:hAnsi="Times New Roman"/>
                <w:b/>
                <w:sz w:val="24"/>
                <w:szCs w:val="24"/>
                <w:lang w:eastAsia="en-US"/>
              </w:rPr>
            </w:pPr>
            <w:r w:rsidRPr="004B6907">
              <w:rPr>
                <w:rFonts w:ascii="Times New Roman" w:hAnsi="Times New Roman"/>
                <w:b/>
                <w:sz w:val="24"/>
                <w:szCs w:val="24"/>
                <w:lang w:eastAsia="en-US"/>
              </w:rPr>
              <w:t>бил</w:t>
            </w:r>
            <w:r w:rsidRPr="004B6907">
              <w:rPr>
                <w:rFonts w:ascii="Times New Roman" w:hAnsi="Times New Roman"/>
                <w:sz w:val="24"/>
                <w:szCs w:val="24"/>
                <w:lang w:eastAsia="en-US"/>
              </w:rPr>
              <w:t>ə</w:t>
            </w:r>
            <w:r w:rsidRPr="004B6907">
              <w:rPr>
                <w:rFonts w:ascii="Times New Roman" w:hAnsi="Times New Roman"/>
                <w:b/>
                <w:sz w:val="24"/>
                <w:szCs w:val="24"/>
                <w:lang w:eastAsia="en-US"/>
              </w:rPr>
              <w:t>м</w:t>
            </w:r>
            <w:r w:rsidRPr="004B6907">
              <w:rPr>
                <w:rFonts w:ascii="Times New Roman" w:hAnsi="Times New Roman"/>
                <w:sz w:val="24"/>
                <w:szCs w:val="24"/>
                <w:lang w:eastAsia="en-US"/>
              </w:rPr>
              <w:t>əh</w:t>
            </w:r>
            <w:r w:rsidRPr="004B6907">
              <w:rPr>
                <w:rFonts w:ascii="Times New Roman" w:hAnsi="Times New Roman"/>
                <w:b/>
                <w:sz w:val="24"/>
                <w:szCs w:val="24"/>
                <w:lang w:eastAsia="en-US"/>
              </w:rPr>
              <w:t>е  советы</w:t>
            </w:r>
          </w:p>
          <w:p w:rsidR="00DF2E5E" w:rsidRPr="004B6907" w:rsidRDefault="00DF2E5E" w:rsidP="004B6907">
            <w:pPr>
              <w:spacing w:after="0"/>
              <w:jc w:val="center"/>
              <w:rPr>
                <w:rFonts w:ascii="Times New Roman" w:hAnsi="Times New Roman"/>
                <w:b/>
                <w:sz w:val="24"/>
                <w:szCs w:val="24"/>
                <w:lang w:eastAsia="en-US"/>
              </w:rPr>
            </w:pPr>
            <w:r w:rsidRPr="004B6907">
              <w:rPr>
                <w:rFonts w:ascii="Times New Roman" w:hAnsi="Times New Roman"/>
                <w:b/>
                <w:sz w:val="24"/>
                <w:szCs w:val="24"/>
                <w:lang w:eastAsia="en-US"/>
              </w:rPr>
              <w:t>453282, Динес ауылы</w:t>
            </w:r>
          </w:p>
          <w:p w:rsidR="00DF2E5E" w:rsidRPr="004B6907" w:rsidRDefault="00DF2E5E" w:rsidP="004B6907">
            <w:pPr>
              <w:spacing w:after="0"/>
              <w:jc w:val="center"/>
              <w:rPr>
                <w:rFonts w:ascii="Times New Roman" w:hAnsi="Times New Roman"/>
                <w:b/>
                <w:sz w:val="24"/>
                <w:szCs w:val="24"/>
                <w:lang w:eastAsia="en-US"/>
              </w:rPr>
            </w:pPr>
            <w:r w:rsidRPr="004B6907">
              <w:rPr>
                <w:rFonts w:ascii="Times New Roman" w:hAnsi="Times New Roman"/>
                <w:b/>
                <w:sz w:val="24"/>
                <w:szCs w:val="24"/>
                <w:lang w:eastAsia="en-US"/>
              </w:rPr>
              <w:t>Yзəк   урамы  14</w:t>
            </w:r>
          </w:p>
          <w:p w:rsidR="00DF2E5E" w:rsidRPr="004B6907" w:rsidRDefault="00DF2E5E" w:rsidP="004B6907">
            <w:pPr>
              <w:spacing w:after="0"/>
              <w:jc w:val="center"/>
              <w:rPr>
                <w:rFonts w:ascii="Times New Roman" w:hAnsi="Times New Roman"/>
                <w:b/>
                <w:sz w:val="24"/>
                <w:szCs w:val="24"/>
                <w:lang w:eastAsia="en-US"/>
              </w:rPr>
            </w:pPr>
            <w:r w:rsidRPr="004B6907">
              <w:rPr>
                <w:rFonts w:ascii="Times New Roman" w:hAnsi="Times New Roman"/>
                <w:b/>
                <w:sz w:val="24"/>
                <w:szCs w:val="24"/>
                <w:lang w:eastAsia="en-US"/>
              </w:rPr>
              <w:t>2-63-42</w:t>
            </w:r>
          </w:p>
        </w:tc>
        <w:tc>
          <w:tcPr>
            <w:tcW w:w="1800" w:type="dxa"/>
          </w:tcPr>
          <w:p w:rsidR="00DF2E5E" w:rsidRPr="004B6907" w:rsidRDefault="00DF2E5E" w:rsidP="004B6907">
            <w:pPr>
              <w:spacing w:after="0"/>
              <w:ind w:right="-430"/>
              <w:rPr>
                <w:rFonts w:ascii="Times New Roman" w:hAnsi="Times New Roman"/>
                <w:sz w:val="24"/>
                <w:szCs w:val="24"/>
                <w:lang w:eastAsia="en-US"/>
              </w:rPr>
            </w:pPr>
            <w:r w:rsidRPr="004B6907">
              <w:rPr>
                <w:rFonts w:ascii="Times New Roman" w:hAnsi="Times New Roman"/>
                <w:sz w:val="24"/>
                <w:szCs w:val="24"/>
                <w:lang w:eastAsia="en-US"/>
              </w:rPr>
              <w:object w:dxaOrig="2179" w:dyaOrig="2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3.75pt" o:ole="" fillcolor="window">
                  <v:imagedata r:id="rId4" o:title=""/>
                </v:shape>
                <o:OLEObject Type="Embed" ProgID="Word.Picture.8" ShapeID="_x0000_i1025" DrawAspect="Content" ObjectID="_1510125105" r:id="rId5"/>
              </w:object>
            </w:r>
          </w:p>
        </w:tc>
        <w:tc>
          <w:tcPr>
            <w:tcW w:w="5121" w:type="dxa"/>
          </w:tcPr>
          <w:p w:rsidR="00DF2E5E" w:rsidRPr="004B6907" w:rsidRDefault="00DF2E5E" w:rsidP="004B6907">
            <w:pPr>
              <w:spacing w:after="0"/>
              <w:rPr>
                <w:rFonts w:ascii="Times New Roman" w:hAnsi="Times New Roman"/>
                <w:b/>
                <w:sz w:val="24"/>
                <w:szCs w:val="24"/>
                <w:lang w:eastAsia="en-US"/>
              </w:rPr>
            </w:pPr>
            <w:r w:rsidRPr="004B6907">
              <w:rPr>
                <w:rFonts w:ascii="Times New Roman" w:hAnsi="Times New Roman"/>
                <w:b/>
                <w:sz w:val="24"/>
                <w:szCs w:val="24"/>
                <w:lang w:eastAsia="en-US"/>
              </w:rPr>
              <w:t xml:space="preserve">                         Совет</w:t>
            </w:r>
          </w:p>
          <w:p w:rsidR="00DF2E5E" w:rsidRPr="004B6907" w:rsidRDefault="00DF2E5E" w:rsidP="004B6907">
            <w:pPr>
              <w:spacing w:after="0"/>
              <w:ind w:left="290" w:hanging="290"/>
              <w:rPr>
                <w:rFonts w:ascii="Times New Roman" w:hAnsi="Times New Roman"/>
                <w:b/>
                <w:sz w:val="24"/>
                <w:szCs w:val="24"/>
                <w:lang w:eastAsia="en-US"/>
              </w:rPr>
            </w:pPr>
            <w:r w:rsidRPr="004B6907">
              <w:rPr>
                <w:rFonts w:ascii="Times New Roman" w:hAnsi="Times New Roman"/>
                <w:b/>
                <w:sz w:val="24"/>
                <w:szCs w:val="24"/>
                <w:lang w:eastAsia="en-US"/>
              </w:rPr>
              <w:t xml:space="preserve">        сельского     поселения  </w:t>
            </w:r>
          </w:p>
          <w:p w:rsidR="00DF2E5E" w:rsidRPr="004B6907" w:rsidRDefault="00DF2E5E" w:rsidP="004B6907">
            <w:pPr>
              <w:spacing w:after="0"/>
              <w:ind w:left="290" w:hanging="290"/>
              <w:rPr>
                <w:rFonts w:ascii="Times New Roman" w:hAnsi="Times New Roman"/>
                <w:b/>
                <w:sz w:val="24"/>
                <w:szCs w:val="24"/>
                <w:lang w:eastAsia="en-US"/>
              </w:rPr>
            </w:pPr>
            <w:r w:rsidRPr="004B6907">
              <w:rPr>
                <w:rFonts w:ascii="Times New Roman" w:hAnsi="Times New Roman"/>
                <w:b/>
                <w:sz w:val="24"/>
                <w:szCs w:val="24"/>
                <w:lang w:eastAsia="en-US"/>
              </w:rPr>
              <w:t xml:space="preserve">       Денискинский    сельсовет </w:t>
            </w:r>
          </w:p>
          <w:p w:rsidR="00DF2E5E" w:rsidRPr="004B6907" w:rsidRDefault="00DF2E5E" w:rsidP="004B6907">
            <w:pPr>
              <w:spacing w:after="0"/>
              <w:ind w:left="290" w:hanging="290"/>
              <w:rPr>
                <w:rFonts w:ascii="Times New Roman" w:hAnsi="Times New Roman"/>
                <w:b/>
                <w:sz w:val="24"/>
                <w:szCs w:val="24"/>
                <w:lang w:eastAsia="en-US"/>
              </w:rPr>
            </w:pPr>
            <w:r w:rsidRPr="004B6907">
              <w:rPr>
                <w:rFonts w:ascii="Times New Roman" w:hAnsi="Times New Roman"/>
                <w:b/>
                <w:sz w:val="24"/>
                <w:szCs w:val="24"/>
                <w:lang w:eastAsia="en-US"/>
              </w:rPr>
              <w:t xml:space="preserve">       муниципального    района </w:t>
            </w:r>
          </w:p>
          <w:p w:rsidR="00DF2E5E" w:rsidRPr="004B6907" w:rsidRDefault="00DF2E5E" w:rsidP="004B6907">
            <w:pPr>
              <w:spacing w:after="0"/>
              <w:ind w:left="290" w:hanging="290"/>
              <w:rPr>
                <w:rFonts w:ascii="Times New Roman" w:hAnsi="Times New Roman"/>
                <w:b/>
                <w:sz w:val="24"/>
                <w:szCs w:val="24"/>
                <w:lang w:eastAsia="en-US"/>
              </w:rPr>
            </w:pPr>
            <w:r w:rsidRPr="004B6907">
              <w:rPr>
                <w:rFonts w:ascii="Times New Roman" w:hAnsi="Times New Roman"/>
                <w:b/>
                <w:sz w:val="24"/>
                <w:szCs w:val="24"/>
                <w:lang w:eastAsia="en-US"/>
              </w:rPr>
              <w:t xml:space="preserve">         Федоровский район</w:t>
            </w:r>
          </w:p>
          <w:p w:rsidR="00DF2E5E" w:rsidRPr="004B6907" w:rsidRDefault="00DF2E5E" w:rsidP="004B6907">
            <w:pPr>
              <w:spacing w:after="0"/>
              <w:ind w:left="290" w:hanging="290"/>
              <w:rPr>
                <w:rFonts w:ascii="Times New Roman" w:hAnsi="Times New Roman"/>
                <w:b/>
                <w:sz w:val="24"/>
                <w:szCs w:val="24"/>
                <w:lang w:eastAsia="en-US"/>
              </w:rPr>
            </w:pPr>
            <w:r w:rsidRPr="004B6907">
              <w:rPr>
                <w:rFonts w:ascii="Times New Roman" w:hAnsi="Times New Roman"/>
                <w:b/>
                <w:sz w:val="24"/>
                <w:szCs w:val="24"/>
                <w:lang w:eastAsia="en-US"/>
              </w:rPr>
              <w:t xml:space="preserve">       Республики Башкортостан</w:t>
            </w:r>
          </w:p>
          <w:p w:rsidR="00DF2E5E" w:rsidRPr="004B6907" w:rsidRDefault="00DF2E5E" w:rsidP="004B6907">
            <w:pPr>
              <w:spacing w:after="0"/>
              <w:ind w:left="290" w:hanging="290"/>
              <w:rPr>
                <w:rFonts w:ascii="Times New Roman" w:hAnsi="Times New Roman"/>
                <w:b/>
                <w:sz w:val="24"/>
                <w:szCs w:val="24"/>
                <w:lang w:eastAsia="en-US"/>
              </w:rPr>
            </w:pPr>
            <w:r w:rsidRPr="004B6907">
              <w:rPr>
                <w:rFonts w:ascii="Times New Roman" w:hAnsi="Times New Roman"/>
                <w:b/>
                <w:sz w:val="24"/>
                <w:szCs w:val="24"/>
                <w:lang w:eastAsia="en-US"/>
              </w:rPr>
              <w:t xml:space="preserve">             453282, с. Денискино,</w:t>
            </w:r>
          </w:p>
          <w:p w:rsidR="00DF2E5E" w:rsidRPr="004B6907" w:rsidRDefault="00DF2E5E" w:rsidP="004B6907">
            <w:pPr>
              <w:spacing w:after="0"/>
              <w:ind w:left="290" w:hanging="290"/>
              <w:rPr>
                <w:rFonts w:ascii="Times New Roman" w:hAnsi="Times New Roman"/>
                <w:b/>
                <w:sz w:val="24"/>
                <w:szCs w:val="24"/>
                <w:lang w:eastAsia="en-US"/>
              </w:rPr>
            </w:pPr>
            <w:r w:rsidRPr="004B6907">
              <w:rPr>
                <w:rFonts w:ascii="Times New Roman" w:hAnsi="Times New Roman"/>
                <w:b/>
                <w:sz w:val="24"/>
                <w:szCs w:val="24"/>
                <w:lang w:eastAsia="en-US"/>
              </w:rPr>
              <w:t xml:space="preserve">             ул. Центральная 14</w:t>
            </w:r>
          </w:p>
          <w:p w:rsidR="00DF2E5E" w:rsidRPr="004B6907" w:rsidRDefault="00DF2E5E" w:rsidP="004B6907">
            <w:pPr>
              <w:spacing w:after="0"/>
              <w:ind w:left="290" w:hanging="290"/>
              <w:rPr>
                <w:rFonts w:ascii="Times New Roman" w:hAnsi="Times New Roman"/>
                <w:b/>
                <w:sz w:val="24"/>
                <w:szCs w:val="24"/>
                <w:lang w:eastAsia="en-US"/>
              </w:rPr>
            </w:pPr>
            <w:r w:rsidRPr="004B6907">
              <w:rPr>
                <w:rFonts w:ascii="Times New Roman" w:hAnsi="Times New Roman"/>
                <w:b/>
                <w:sz w:val="24"/>
                <w:szCs w:val="24"/>
                <w:lang w:eastAsia="en-US"/>
              </w:rPr>
              <w:t xml:space="preserve">                      тел. 2-63-42</w:t>
            </w:r>
          </w:p>
          <w:p w:rsidR="00DF2E5E" w:rsidRPr="004B6907" w:rsidRDefault="00DF2E5E" w:rsidP="004B6907">
            <w:pPr>
              <w:spacing w:after="0"/>
              <w:ind w:left="290" w:hanging="290"/>
              <w:jc w:val="center"/>
              <w:rPr>
                <w:rFonts w:ascii="Times New Roman" w:hAnsi="Times New Roman"/>
                <w:b/>
                <w:sz w:val="24"/>
                <w:szCs w:val="24"/>
                <w:lang w:eastAsia="en-US"/>
              </w:rPr>
            </w:pPr>
          </w:p>
        </w:tc>
        <w:tc>
          <w:tcPr>
            <w:tcW w:w="3687" w:type="dxa"/>
          </w:tcPr>
          <w:p w:rsidR="00DF2E5E" w:rsidRPr="004B6907" w:rsidRDefault="00DF2E5E" w:rsidP="004B6907">
            <w:pPr>
              <w:spacing w:after="0"/>
              <w:rPr>
                <w:rFonts w:ascii="Times New Roman" w:hAnsi="Times New Roman"/>
                <w:b/>
                <w:sz w:val="24"/>
                <w:szCs w:val="24"/>
                <w:lang w:eastAsia="en-US"/>
              </w:rPr>
            </w:pPr>
          </w:p>
        </w:tc>
        <w:tc>
          <w:tcPr>
            <w:tcW w:w="2635" w:type="dxa"/>
          </w:tcPr>
          <w:p w:rsidR="00DF2E5E" w:rsidRPr="004B6907" w:rsidRDefault="00DF2E5E" w:rsidP="004B6907">
            <w:pPr>
              <w:spacing w:after="0"/>
              <w:rPr>
                <w:rFonts w:ascii="Times New Roman" w:hAnsi="Times New Roman"/>
                <w:sz w:val="24"/>
                <w:szCs w:val="24"/>
                <w:lang w:eastAsia="en-US"/>
              </w:rPr>
            </w:pPr>
          </w:p>
        </w:tc>
        <w:tc>
          <w:tcPr>
            <w:tcW w:w="3743" w:type="dxa"/>
          </w:tcPr>
          <w:p w:rsidR="00DF2E5E" w:rsidRPr="004B6907" w:rsidRDefault="00DF2E5E" w:rsidP="004B6907">
            <w:pPr>
              <w:spacing w:after="0"/>
              <w:rPr>
                <w:rFonts w:ascii="Times New Roman" w:hAnsi="Times New Roman"/>
                <w:b/>
                <w:sz w:val="24"/>
                <w:szCs w:val="24"/>
                <w:lang w:eastAsia="en-US"/>
              </w:rPr>
            </w:pPr>
          </w:p>
        </w:tc>
      </w:tr>
    </w:tbl>
    <w:p w:rsidR="00DF2E5E" w:rsidRPr="004B6907" w:rsidRDefault="00DF2E5E" w:rsidP="004B6907">
      <w:pPr>
        <w:spacing w:after="0"/>
        <w:rPr>
          <w:rFonts w:ascii="Times New Roman" w:hAnsi="Times New Roman"/>
          <w:sz w:val="24"/>
          <w:szCs w:val="24"/>
        </w:rPr>
      </w:pPr>
      <w:r>
        <w:rPr>
          <w:noProof/>
        </w:rPr>
        <w:pict>
          <v:line id="_x0000_s1026" style="position:absolute;flip:x;z-index:251658240;mso-position-horizontal-relative:text;mso-position-vertical-relative:text" from="-18pt,10pt" to="493.2pt,10pt" strokeweight="4pt"/>
        </w:pict>
      </w:r>
      <w:r>
        <w:rPr>
          <w:noProof/>
        </w:rPr>
        <w:pict>
          <v:line id="_x0000_s1027" style="position:absolute;z-index:251659264;mso-position-horizontal-relative:text;mso-position-vertical-relative:text" from="-22.25pt,3.8pt" to="488.95pt,3.8pt" o:allowincell="f" strokeweight="1pt"/>
        </w:pict>
      </w:r>
    </w:p>
    <w:p w:rsidR="00DF2E5E" w:rsidRPr="004B6907" w:rsidRDefault="00DF2E5E" w:rsidP="004B6907">
      <w:pPr>
        <w:spacing w:after="0"/>
        <w:jc w:val="both"/>
        <w:rPr>
          <w:rFonts w:ascii="Times New Roman" w:hAnsi="Times New Roman"/>
          <w:b/>
          <w:sz w:val="24"/>
          <w:szCs w:val="24"/>
        </w:rPr>
      </w:pPr>
      <w:r w:rsidRPr="004B6907">
        <w:rPr>
          <w:rFonts w:ascii="Times New Roman" w:hAnsi="Times New Roman"/>
          <w:b/>
          <w:sz w:val="24"/>
          <w:szCs w:val="24"/>
        </w:rPr>
        <w:t xml:space="preserve">             </w:t>
      </w:r>
    </w:p>
    <w:p w:rsidR="00DF2E5E" w:rsidRPr="004B6907" w:rsidRDefault="00DF2E5E" w:rsidP="004B6907">
      <w:pPr>
        <w:spacing w:after="0"/>
        <w:jc w:val="both"/>
        <w:rPr>
          <w:rFonts w:ascii="Times New Roman" w:hAnsi="Times New Roman"/>
          <w:b/>
          <w:sz w:val="24"/>
          <w:szCs w:val="24"/>
        </w:rPr>
      </w:pPr>
      <w:r w:rsidRPr="004B6907">
        <w:rPr>
          <w:rFonts w:ascii="Times New Roman" w:hAnsi="Times New Roman"/>
          <w:b/>
          <w:sz w:val="24"/>
          <w:szCs w:val="24"/>
        </w:rPr>
        <w:t xml:space="preserve">                  КАРАР                                                                                      РЕШЕНИЕ</w:t>
      </w:r>
    </w:p>
    <w:p w:rsidR="00DF2E5E" w:rsidRPr="005671CB" w:rsidRDefault="00DF2E5E" w:rsidP="0043067D">
      <w:pPr>
        <w:widowControl w:val="0"/>
        <w:autoSpaceDE w:val="0"/>
        <w:autoSpaceDN w:val="0"/>
        <w:adjustRightInd w:val="0"/>
        <w:spacing w:after="0" w:line="240" w:lineRule="auto"/>
        <w:jc w:val="both"/>
        <w:rPr>
          <w:rFonts w:ascii="Times New Roman" w:hAnsi="Times New Roman"/>
          <w:bCs/>
          <w:sz w:val="28"/>
          <w:szCs w:val="28"/>
        </w:rPr>
      </w:pPr>
    </w:p>
    <w:p w:rsidR="00DF2E5E" w:rsidRPr="00EE227B" w:rsidRDefault="00DF2E5E" w:rsidP="00EE227B">
      <w:pPr>
        <w:autoSpaceDE w:val="0"/>
        <w:autoSpaceDN w:val="0"/>
        <w:adjustRightInd w:val="0"/>
        <w:spacing w:after="0" w:line="240" w:lineRule="auto"/>
        <w:ind w:left="540"/>
        <w:jc w:val="center"/>
        <w:rPr>
          <w:rFonts w:ascii="Times New Roman" w:hAnsi="Times New Roman"/>
          <w:bCs/>
          <w:sz w:val="28"/>
          <w:szCs w:val="28"/>
        </w:rPr>
      </w:pPr>
      <w:r w:rsidRPr="00EE227B">
        <w:rPr>
          <w:rFonts w:ascii="Times New Roman" w:hAnsi="Times New Roman"/>
          <w:bCs/>
          <w:sz w:val="28"/>
          <w:szCs w:val="28"/>
        </w:rPr>
        <w:t xml:space="preserve">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w:t>
      </w:r>
      <w:r>
        <w:rPr>
          <w:rFonts w:ascii="Times New Roman" w:hAnsi="Times New Roman"/>
          <w:bCs/>
          <w:color w:val="FF0000"/>
          <w:sz w:val="28"/>
          <w:szCs w:val="28"/>
        </w:rPr>
        <w:t xml:space="preserve"> </w:t>
      </w:r>
      <w:r w:rsidRPr="005468AC">
        <w:rPr>
          <w:rFonts w:ascii="Times New Roman" w:hAnsi="Times New Roman"/>
          <w:bCs/>
          <w:color w:val="FF0000"/>
          <w:sz w:val="28"/>
          <w:szCs w:val="28"/>
        </w:rPr>
        <w:t xml:space="preserve"> </w:t>
      </w:r>
      <w:r>
        <w:rPr>
          <w:rFonts w:ascii="Times New Roman" w:hAnsi="Times New Roman"/>
          <w:bCs/>
          <w:sz w:val="28"/>
          <w:szCs w:val="28"/>
        </w:rPr>
        <w:t>муниципального района сельского поселения Денискинский сельсовет Федоровский район</w:t>
      </w:r>
      <w:r w:rsidRPr="00EE227B">
        <w:rPr>
          <w:rFonts w:ascii="Times New Roman" w:hAnsi="Times New Roman"/>
          <w:bCs/>
          <w:sz w:val="28"/>
          <w:szCs w:val="28"/>
        </w:rPr>
        <w:t xml:space="preserve"> Республики Башкортостан, сведений о доходах, расходах, об имуществе и обязательствах имущественного характера</w:t>
      </w:r>
    </w:p>
    <w:p w:rsidR="00DF2E5E" w:rsidRDefault="00DF2E5E" w:rsidP="00EE227B">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w:t>
      </w:r>
    </w:p>
    <w:p w:rsidR="00DF2E5E" w:rsidRPr="005671CB" w:rsidRDefault="00DF2E5E" w:rsidP="0043067D">
      <w:pPr>
        <w:widowControl w:val="0"/>
        <w:autoSpaceDE w:val="0"/>
        <w:autoSpaceDN w:val="0"/>
        <w:adjustRightInd w:val="0"/>
        <w:spacing w:after="0" w:line="240" w:lineRule="auto"/>
        <w:jc w:val="both"/>
        <w:rPr>
          <w:rFonts w:ascii="Times New Roman" w:hAnsi="Times New Roman"/>
          <w:bCs/>
          <w:sz w:val="28"/>
          <w:szCs w:val="28"/>
        </w:rPr>
      </w:pPr>
    </w:p>
    <w:p w:rsidR="00DF2E5E" w:rsidRPr="009649E9" w:rsidRDefault="00DF2E5E" w:rsidP="00826C13">
      <w:pPr>
        <w:autoSpaceDE w:val="0"/>
        <w:autoSpaceDN w:val="0"/>
        <w:adjustRightInd w:val="0"/>
        <w:spacing w:after="0" w:line="240" w:lineRule="auto"/>
        <w:ind w:firstLine="540"/>
        <w:jc w:val="both"/>
        <w:rPr>
          <w:rFonts w:ascii="Times New Roman" w:hAnsi="Times New Roman"/>
          <w:bCs/>
          <w:sz w:val="28"/>
          <w:szCs w:val="28"/>
        </w:rPr>
      </w:pPr>
      <w:r w:rsidRPr="005671CB">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sz w:val="28"/>
          <w:szCs w:val="28"/>
        </w:rPr>
        <w:t xml:space="preserve">В соответствии с </w:t>
      </w:r>
      <w:hyperlink r:id="rId6" w:history="1">
        <w:r>
          <w:rPr>
            <w:rFonts w:ascii="Times New Roman" w:hAnsi="Times New Roman"/>
            <w:color w:val="0000FF"/>
            <w:sz w:val="28"/>
            <w:szCs w:val="28"/>
          </w:rPr>
          <w:t>пунктом 1 статьи 15</w:t>
        </w:r>
      </w:hyperlink>
      <w:r>
        <w:rPr>
          <w:rFonts w:ascii="Times New Roman" w:hAnsi="Times New Roman"/>
          <w:sz w:val="28"/>
          <w:szCs w:val="28"/>
        </w:rPr>
        <w:t xml:space="preserve"> Федерального закона от 2 марта 2007 года № 25-ФЗ «О муниципальной службе в Российской Федерации», </w:t>
      </w:r>
      <w:hyperlink r:id="rId7" w:history="1">
        <w:r>
          <w:rPr>
            <w:rFonts w:ascii="Times New Roman" w:hAnsi="Times New Roman"/>
            <w:color w:val="0000FF"/>
            <w:sz w:val="28"/>
            <w:szCs w:val="28"/>
          </w:rPr>
          <w:t>статьей 8</w:t>
        </w:r>
      </w:hyperlink>
      <w:r>
        <w:rPr>
          <w:rFonts w:ascii="Times New Roman" w:hAnsi="Times New Roman"/>
          <w:sz w:val="28"/>
          <w:szCs w:val="28"/>
        </w:rPr>
        <w:t xml:space="preserve"> Закона Республики Башкортостан от 16 июля 2007 года № 453-з «О муниципальной службе в Республике Башкортостан», </w:t>
      </w:r>
      <w:hyperlink r:id="rId8" w:history="1">
        <w:r>
          <w:rPr>
            <w:rFonts w:ascii="Times New Roman" w:hAnsi="Times New Roman"/>
            <w:color w:val="0000FF"/>
            <w:sz w:val="28"/>
            <w:szCs w:val="28"/>
          </w:rPr>
          <w:t>Указом</w:t>
        </w:r>
      </w:hyperlink>
      <w:r>
        <w:rPr>
          <w:rFonts w:ascii="Times New Roman" w:hAnsi="Times New Roman"/>
          <w:sz w:val="28"/>
          <w:szCs w:val="28"/>
        </w:rPr>
        <w:t xml:space="preserve"> Президента от 31 декабря 2009 года № УП-729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w:t>
      </w:r>
      <w:r w:rsidRPr="005671CB">
        <w:rPr>
          <w:rFonts w:ascii="Times New Roman" w:hAnsi="Times New Roman"/>
          <w:bCs/>
          <w:sz w:val="28"/>
          <w:szCs w:val="28"/>
        </w:rPr>
        <w:t xml:space="preserve">Указом Президента Российской Федерации от 23 июня 2014 года </w:t>
      </w:r>
      <w:r>
        <w:rPr>
          <w:rFonts w:ascii="Times New Roman" w:hAnsi="Times New Roman"/>
          <w:bCs/>
          <w:sz w:val="28"/>
          <w:szCs w:val="28"/>
        </w:rPr>
        <w:t>№</w:t>
      </w:r>
      <w:r w:rsidRPr="005671CB">
        <w:rPr>
          <w:rFonts w:ascii="Times New Roman" w:hAnsi="Times New Roman"/>
          <w:bCs/>
          <w:sz w:val="28"/>
          <w:szCs w:val="28"/>
        </w:rPr>
        <w:t>460 «О</w:t>
      </w:r>
      <w:r>
        <w:rPr>
          <w:rFonts w:ascii="Times New Roman" w:hAnsi="Times New Roman"/>
          <w:bCs/>
          <w:sz w:val="28"/>
          <w:szCs w:val="28"/>
        </w:rPr>
        <w:t>б</w:t>
      </w:r>
      <w:r w:rsidRPr="005671CB">
        <w:rPr>
          <w:rFonts w:ascii="Times New Roman" w:hAnsi="Times New Roman"/>
          <w:bCs/>
          <w:sz w:val="28"/>
          <w:szCs w:val="28"/>
        </w:rPr>
        <w:t xml:space="preserve">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Pr>
          <w:rFonts w:ascii="Times New Roman" w:hAnsi="Times New Roman"/>
          <w:bCs/>
          <w:sz w:val="28"/>
          <w:szCs w:val="28"/>
        </w:rPr>
        <w:t>Р</w:t>
      </w:r>
      <w:r w:rsidRPr="005671CB">
        <w:rPr>
          <w:rFonts w:ascii="Times New Roman" w:hAnsi="Times New Roman"/>
          <w:bCs/>
          <w:sz w:val="28"/>
          <w:szCs w:val="28"/>
        </w:rPr>
        <w:t xml:space="preserve">оссийской Федерации» Совет </w:t>
      </w:r>
      <w:r>
        <w:rPr>
          <w:rFonts w:ascii="Times New Roman" w:hAnsi="Times New Roman"/>
          <w:bCs/>
          <w:sz w:val="28"/>
          <w:szCs w:val="28"/>
        </w:rPr>
        <w:t>сельского поселения Денискин</w:t>
      </w:r>
      <w:r w:rsidRPr="005671CB">
        <w:rPr>
          <w:rFonts w:ascii="Times New Roman" w:hAnsi="Times New Roman"/>
          <w:bCs/>
          <w:sz w:val="28"/>
          <w:szCs w:val="28"/>
        </w:rPr>
        <w:t>ский</w:t>
      </w:r>
      <w:r>
        <w:rPr>
          <w:rFonts w:ascii="Times New Roman" w:hAnsi="Times New Roman"/>
          <w:bCs/>
          <w:sz w:val="28"/>
          <w:szCs w:val="28"/>
        </w:rPr>
        <w:t xml:space="preserve">   сельсовет</w:t>
      </w:r>
      <w:r w:rsidRPr="005671CB">
        <w:rPr>
          <w:rFonts w:ascii="Times New Roman" w:hAnsi="Times New Roman"/>
          <w:bCs/>
          <w:sz w:val="28"/>
          <w:szCs w:val="28"/>
        </w:rPr>
        <w:t xml:space="preserve"> муниципального района</w:t>
      </w:r>
      <w:r>
        <w:rPr>
          <w:rFonts w:ascii="Times New Roman" w:hAnsi="Times New Roman"/>
          <w:bCs/>
          <w:sz w:val="28"/>
          <w:szCs w:val="28"/>
        </w:rPr>
        <w:t xml:space="preserve">  Федоровский</w:t>
      </w:r>
      <w:r w:rsidRPr="005671CB">
        <w:rPr>
          <w:rFonts w:ascii="Times New Roman" w:hAnsi="Times New Roman"/>
          <w:bCs/>
          <w:sz w:val="28"/>
          <w:szCs w:val="28"/>
        </w:rPr>
        <w:t xml:space="preserve"> район Республики Башкортостан</w:t>
      </w:r>
      <w:r>
        <w:rPr>
          <w:rFonts w:ascii="Times New Roman" w:hAnsi="Times New Roman"/>
          <w:bCs/>
          <w:sz w:val="28"/>
          <w:szCs w:val="28"/>
        </w:rPr>
        <w:t xml:space="preserve"> двадцать шестого</w:t>
      </w:r>
      <w:r w:rsidRPr="009649E9">
        <w:rPr>
          <w:rFonts w:ascii="Times New Roman" w:hAnsi="Times New Roman"/>
          <w:bCs/>
          <w:sz w:val="28"/>
          <w:szCs w:val="28"/>
        </w:rPr>
        <w:t xml:space="preserve"> созыва решил: </w:t>
      </w:r>
    </w:p>
    <w:p w:rsidR="00DF2E5E" w:rsidRPr="009649E9" w:rsidRDefault="00DF2E5E" w:rsidP="00826C13">
      <w:pPr>
        <w:autoSpaceDE w:val="0"/>
        <w:autoSpaceDN w:val="0"/>
        <w:adjustRightInd w:val="0"/>
        <w:spacing w:after="0" w:line="240" w:lineRule="auto"/>
        <w:ind w:firstLine="540"/>
        <w:jc w:val="both"/>
        <w:rPr>
          <w:rFonts w:ascii="Times New Roman" w:hAnsi="Times New Roman"/>
          <w:bCs/>
          <w:sz w:val="28"/>
          <w:szCs w:val="28"/>
        </w:rPr>
      </w:pPr>
    </w:p>
    <w:p w:rsidR="00DF2E5E" w:rsidRPr="00FD3DB7" w:rsidRDefault="00DF2E5E" w:rsidP="00826C13">
      <w:pPr>
        <w:widowControl w:val="0"/>
        <w:autoSpaceDE w:val="0"/>
        <w:autoSpaceDN w:val="0"/>
        <w:adjustRightInd w:val="0"/>
        <w:spacing w:after="0" w:line="240" w:lineRule="auto"/>
        <w:ind w:firstLine="540"/>
        <w:jc w:val="both"/>
        <w:rPr>
          <w:rFonts w:ascii="Times New Roman" w:hAnsi="Times New Roman"/>
          <w:bCs/>
          <w:sz w:val="28"/>
          <w:szCs w:val="28"/>
        </w:rPr>
      </w:pPr>
      <w:r w:rsidRPr="00FD3DB7">
        <w:rPr>
          <w:rFonts w:ascii="Times New Roman" w:hAnsi="Times New Roman"/>
          <w:bCs/>
          <w:sz w:val="28"/>
          <w:szCs w:val="28"/>
        </w:rPr>
        <w:t>1. Утвердить прилагаемые:</w:t>
      </w:r>
    </w:p>
    <w:p w:rsidR="00DF2E5E" w:rsidRPr="00FD3DB7" w:rsidRDefault="00DF2E5E" w:rsidP="00826C13">
      <w:pPr>
        <w:autoSpaceDE w:val="0"/>
        <w:autoSpaceDN w:val="0"/>
        <w:adjustRightInd w:val="0"/>
        <w:spacing w:after="0" w:line="240" w:lineRule="auto"/>
        <w:ind w:firstLine="540"/>
        <w:jc w:val="both"/>
        <w:rPr>
          <w:rFonts w:ascii="Times New Roman" w:hAnsi="Times New Roman"/>
          <w:sz w:val="28"/>
          <w:szCs w:val="28"/>
        </w:rPr>
      </w:pPr>
      <w:r w:rsidRPr="00FD3DB7">
        <w:rPr>
          <w:rFonts w:ascii="Times New Roman" w:hAnsi="Times New Roman"/>
          <w:sz w:val="28"/>
          <w:szCs w:val="28"/>
        </w:rPr>
        <w:t xml:space="preserve">а) </w:t>
      </w:r>
      <w:hyperlink w:anchor="Par41" w:history="1">
        <w:r w:rsidRPr="00FD3DB7">
          <w:rPr>
            <w:rStyle w:val="Hyperlink"/>
            <w:rFonts w:ascii="Times New Roman" w:hAnsi="Times New Roman"/>
            <w:color w:val="auto"/>
            <w:sz w:val="28"/>
            <w:szCs w:val="28"/>
            <w:u w:val="none"/>
          </w:rPr>
          <w:t>Положение</w:t>
        </w:r>
      </w:hyperlink>
      <w:r w:rsidRPr="00FD3DB7">
        <w:rPr>
          <w:rFonts w:ascii="Times New Roman" w:hAnsi="Times New Roman"/>
          <w:sz w:val="28"/>
          <w:szCs w:val="28"/>
        </w:rPr>
        <w:t xml:space="preserve">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w:t>
      </w:r>
      <w:r w:rsidRPr="00FD3DB7">
        <w:rPr>
          <w:rFonts w:ascii="Times New Roman" w:hAnsi="Times New Roman"/>
          <w:bCs/>
          <w:sz w:val="28"/>
          <w:szCs w:val="28"/>
        </w:rPr>
        <w:t xml:space="preserve"> сельского поселения Денискинский   сельсовет муниципального района Федоровский район Республики Башкортостан  </w:t>
      </w:r>
      <w:r w:rsidRPr="00FD3DB7">
        <w:rPr>
          <w:rFonts w:ascii="Times New Roman" w:hAnsi="Times New Roman"/>
          <w:sz w:val="28"/>
          <w:szCs w:val="28"/>
        </w:rPr>
        <w:t>сведений о доходах,</w:t>
      </w:r>
      <w:r w:rsidRPr="00FD3DB7">
        <w:rPr>
          <w:rFonts w:ascii="Times New Roman" w:hAnsi="Times New Roman"/>
          <w:bCs/>
          <w:sz w:val="28"/>
          <w:szCs w:val="28"/>
        </w:rPr>
        <w:t xml:space="preserve"> расходах,</w:t>
      </w:r>
      <w:r w:rsidRPr="00FD3DB7">
        <w:rPr>
          <w:rFonts w:ascii="Times New Roman" w:hAnsi="Times New Roman"/>
          <w:sz w:val="28"/>
          <w:szCs w:val="28"/>
        </w:rPr>
        <w:t xml:space="preserve"> об имуществе и обязательствах имущественного характера (далее - Положение) согласно приложению № 1 к настоящему решению;</w:t>
      </w:r>
    </w:p>
    <w:p w:rsidR="00DF2E5E" w:rsidRPr="00FD3DB7" w:rsidRDefault="00DF2E5E" w:rsidP="00826C13">
      <w:pPr>
        <w:widowControl w:val="0"/>
        <w:autoSpaceDE w:val="0"/>
        <w:autoSpaceDN w:val="0"/>
        <w:adjustRightInd w:val="0"/>
        <w:spacing w:after="0" w:line="240" w:lineRule="auto"/>
        <w:ind w:firstLine="540"/>
        <w:jc w:val="both"/>
        <w:rPr>
          <w:rFonts w:ascii="Times New Roman" w:hAnsi="Times New Roman"/>
          <w:sz w:val="28"/>
          <w:szCs w:val="28"/>
        </w:rPr>
      </w:pPr>
      <w:r w:rsidRPr="00FD3DB7">
        <w:rPr>
          <w:rFonts w:ascii="Times New Roman" w:hAnsi="Times New Roman"/>
          <w:sz w:val="28"/>
          <w:szCs w:val="28"/>
        </w:rPr>
        <w:t xml:space="preserve">б) </w:t>
      </w:r>
      <w:hyperlink w:anchor="Par90" w:history="1">
        <w:r w:rsidRPr="00FD3DB7">
          <w:rPr>
            <w:rStyle w:val="Hyperlink"/>
            <w:rFonts w:ascii="Times New Roman" w:hAnsi="Times New Roman"/>
            <w:color w:val="auto"/>
            <w:sz w:val="28"/>
            <w:szCs w:val="28"/>
            <w:u w:val="none"/>
          </w:rPr>
          <w:t>Форму</w:t>
        </w:r>
      </w:hyperlink>
      <w:r w:rsidRPr="00FD3DB7">
        <w:rPr>
          <w:rFonts w:ascii="Times New Roman" w:hAnsi="Times New Roman"/>
          <w:sz w:val="28"/>
          <w:szCs w:val="28"/>
        </w:rPr>
        <w:t xml:space="preserve"> справки о доходах, расходах,  об имуществе и обязательствах имущественного характера гражданина, претендующего на замещение должности муниципальной службы, и муниципального служащего, замещающего должность муниципальной службы  </w:t>
      </w:r>
      <w:r w:rsidRPr="00FD3DB7">
        <w:rPr>
          <w:rFonts w:ascii="Times New Roman" w:hAnsi="Times New Roman"/>
          <w:bCs/>
          <w:sz w:val="28"/>
          <w:szCs w:val="28"/>
        </w:rPr>
        <w:t xml:space="preserve">сельского поселения Денискинский   сельсовет муниципального района Федоровский район Республики Башкортостан  </w:t>
      </w:r>
      <w:r w:rsidRPr="00FD3DB7">
        <w:rPr>
          <w:rFonts w:ascii="Times New Roman" w:hAnsi="Times New Roman"/>
          <w:sz w:val="28"/>
          <w:szCs w:val="28"/>
        </w:rPr>
        <w:t>согласно приложению № 2 к настоящему решению.</w:t>
      </w:r>
    </w:p>
    <w:p w:rsidR="00DF2E5E" w:rsidRPr="00FD3DB7" w:rsidRDefault="00DF2E5E" w:rsidP="00826C13">
      <w:pPr>
        <w:widowControl w:val="0"/>
        <w:autoSpaceDE w:val="0"/>
        <w:autoSpaceDN w:val="0"/>
        <w:adjustRightInd w:val="0"/>
        <w:spacing w:after="0" w:line="240" w:lineRule="auto"/>
        <w:ind w:firstLine="567"/>
        <w:jc w:val="both"/>
        <w:rPr>
          <w:rFonts w:ascii="Times New Roman" w:hAnsi="Times New Roman"/>
          <w:sz w:val="28"/>
          <w:szCs w:val="28"/>
        </w:rPr>
      </w:pPr>
      <w:r w:rsidRPr="00FD3DB7">
        <w:rPr>
          <w:rFonts w:ascii="Times New Roman" w:hAnsi="Times New Roman"/>
          <w:sz w:val="28"/>
          <w:szCs w:val="28"/>
        </w:rPr>
        <w:t>2. Контроль за выполнением настоящего решения оставляю за собой.</w:t>
      </w:r>
    </w:p>
    <w:p w:rsidR="00DF2E5E" w:rsidRPr="00FD3DB7" w:rsidRDefault="00DF2E5E" w:rsidP="002773C0">
      <w:pPr>
        <w:widowControl w:val="0"/>
        <w:autoSpaceDE w:val="0"/>
        <w:autoSpaceDN w:val="0"/>
        <w:adjustRightInd w:val="0"/>
        <w:spacing w:after="0" w:line="240" w:lineRule="auto"/>
        <w:jc w:val="both"/>
        <w:rPr>
          <w:rFonts w:ascii="Times New Roman" w:hAnsi="Times New Roman"/>
          <w:sz w:val="28"/>
          <w:szCs w:val="28"/>
        </w:rPr>
      </w:pPr>
      <w:r w:rsidRPr="00FD3DB7">
        <w:rPr>
          <w:rFonts w:ascii="Times New Roman" w:hAnsi="Times New Roman"/>
          <w:sz w:val="28"/>
          <w:szCs w:val="28"/>
        </w:rPr>
        <w:t xml:space="preserve"> </w:t>
      </w:r>
    </w:p>
    <w:p w:rsidR="00DF2E5E" w:rsidRDefault="00DF2E5E" w:rsidP="002773C0">
      <w:pPr>
        <w:widowControl w:val="0"/>
        <w:autoSpaceDE w:val="0"/>
        <w:autoSpaceDN w:val="0"/>
        <w:adjustRightInd w:val="0"/>
        <w:spacing w:after="0" w:line="240" w:lineRule="auto"/>
        <w:jc w:val="both"/>
        <w:rPr>
          <w:rFonts w:ascii="Times New Roman" w:hAnsi="Times New Roman"/>
          <w:color w:val="FF0000"/>
        </w:rPr>
      </w:pPr>
    </w:p>
    <w:p w:rsidR="00DF2E5E" w:rsidRPr="00C069BD" w:rsidRDefault="00DF2E5E" w:rsidP="00C069BD">
      <w:pPr>
        <w:jc w:val="center"/>
        <w:rPr>
          <w:rFonts w:ascii="Times New Roman" w:hAnsi="Times New Roman"/>
          <w:sz w:val="28"/>
          <w:szCs w:val="28"/>
        </w:rPr>
      </w:pPr>
    </w:p>
    <w:p w:rsidR="00DF2E5E" w:rsidRPr="00C069BD" w:rsidRDefault="00DF2E5E" w:rsidP="00C069BD">
      <w:pPr>
        <w:widowControl w:val="0"/>
        <w:autoSpaceDE w:val="0"/>
        <w:autoSpaceDN w:val="0"/>
        <w:adjustRightInd w:val="0"/>
        <w:spacing w:after="0" w:line="240" w:lineRule="auto"/>
        <w:jc w:val="both"/>
        <w:rPr>
          <w:rFonts w:ascii="Times New Roman" w:hAnsi="Times New Roman"/>
          <w:color w:val="FF0000"/>
          <w:sz w:val="28"/>
          <w:szCs w:val="28"/>
        </w:rPr>
      </w:pPr>
      <w:r w:rsidRPr="00C069BD">
        <w:rPr>
          <w:rFonts w:ascii="Times New Roman" w:hAnsi="Times New Roman"/>
          <w:b/>
          <w:bCs/>
          <w:iCs/>
          <w:sz w:val="28"/>
          <w:szCs w:val="28"/>
          <w:lang w:val="be-BY"/>
        </w:rPr>
        <w:t xml:space="preserve">             </w:t>
      </w:r>
      <w:r w:rsidRPr="00C069BD">
        <w:rPr>
          <w:rFonts w:ascii="Times New Roman" w:hAnsi="Times New Roman"/>
          <w:bCs/>
          <w:iCs/>
          <w:sz w:val="28"/>
          <w:szCs w:val="28"/>
          <w:lang w:val="be-BY"/>
        </w:rPr>
        <w:t>Глава  сельского  поселения                                 Сайфуллин Р.З</w:t>
      </w:r>
    </w:p>
    <w:p w:rsidR="00DF2E5E" w:rsidRDefault="00DF2E5E" w:rsidP="002773C0">
      <w:pPr>
        <w:widowControl w:val="0"/>
        <w:autoSpaceDE w:val="0"/>
        <w:autoSpaceDN w:val="0"/>
        <w:adjustRightInd w:val="0"/>
        <w:spacing w:after="0" w:line="240" w:lineRule="auto"/>
        <w:jc w:val="both"/>
        <w:rPr>
          <w:rFonts w:ascii="Times New Roman" w:hAnsi="Times New Roman"/>
          <w:color w:val="FF0000"/>
        </w:rPr>
      </w:pPr>
    </w:p>
    <w:p w:rsidR="00DF2E5E" w:rsidRPr="00FD3DB7" w:rsidRDefault="00DF2E5E" w:rsidP="002773C0">
      <w:pPr>
        <w:widowControl w:val="0"/>
        <w:autoSpaceDE w:val="0"/>
        <w:autoSpaceDN w:val="0"/>
        <w:adjustRightInd w:val="0"/>
        <w:spacing w:after="0" w:line="240" w:lineRule="auto"/>
        <w:jc w:val="both"/>
        <w:rPr>
          <w:rFonts w:ascii="Times New Roman" w:hAnsi="Times New Roman"/>
          <w:color w:val="FF0000"/>
        </w:rPr>
      </w:pPr>
    </w:p>
    <w:p w:rsidR="00DF2E5E" w:rsidRPr="00FD3DB7" w:rsidRDefault="00DF2E5E" w:rsidP="002773C0">
      <w:pPr>
        <w:widowControl w:val="0"/>
        <w:autoSpaceDE w:val="0"/>
        <w:autoSpaceDN w:val="0"/>
        <w:adjustRightInd w:val="0"/>
        <w:spacing w:after="0" w:line="240" w:lineRule="auto"/>
        <w:jc w:val="both"/>
        <w:rPr>
          <w:rFonts w:ascii="Times New Roman" w:hAnsi="Times New Roman"/>
          <w:sz w:val="24"/>
          <w:szCs w:val="24"/>
        </w:rPr>
      </w:pPr>
      <w:r w:rsidRPr="00FD3DB7">
        <w:rPr>
          <w:rFonts w:ascii="Times New Roman" w:hAnsi="Times New Roman"/>
          <w:sz w:val="24"/>
          <w:szCs w:val="24"/>
        </w:rPr>
        <w:t>№39/193</w:t>
      </w:r>
    </w:p>
    <w:p w:rsidR="00DF2E5E" w:rsidRPr="00FD3DB7" w:rsidRDefault="00DF2E5E" w:rsidP="002773C0">
      <w:pPr>
        <w:widowControl w:val="0"/>
        <w:autoSpaceDE w:val="0"/>
        <w:autoSpaceDN w:val="0"/>
        <w:adjustRightInd w:val="0"/>
        <w:spacing w:after="0" w:line="240" w:lineRule="auto"/>
        <w:jc w:val="both"/>
        <w:rPr>
          <w:rFonts w:ascii="Times New Roman" w:hAnsi="Times New Roman"/>
          <w:sz w:val="24"/>
          <w:szCs w:val="24"/>
        </w:rPr>
      </w:pPr>
      <w:r w:rsidRPr="00FD3DB7">
        <w:rPr>
          <w:rFonts w:ascii="Times New Roman" w:hAnsi="Times New Roman"/>
          <w:sz w:val="24"/>
          <w:szCs w:val="24"/>
        </w:rPr>
        <w:t>12.05.2015г.</w:t>
      </w:r>
    </w:p>
    <w:p w:rsidR="00DF2E5E" w:rsidRPr="00FD3DB7" w:rsidRDefault="00DF2E5E" w:rsidP="002773C0">
      <w:pPr>
        <w:widowControl w:val="0"/>
        <w:autoSpaceDE w:val="0"/>
        <w:autoSpaceDN w:val="0"/>
        <w:adjustRightInd w:val="0"/>
        <w:spacing w:after="0" w:line="240" w:lineRule="auto"/>
        <w:jc w:val="both"/>
        <w:rPr>
          <w:rFonts w:ascii="Times New Roman" w:hAnsi="Times New Roman"/>
          <w:sz w:val="24"/>
          <w:szCs w:val="24"/>
        </w:rPr>
      </w:pPr>
      <w:r w:rsidRPr="00FD3DB7">
        <w:rPr>
          <w:rFonts w:ascii="Times New Roman" w:hAnsi="Times New Roman"/>
          <w:sz w:val="24"/>
          <w:szCs w:val="24"/>
        </w:rPr>
        <w:t>с.Денискино</w:t>
      </w:r>
    </w:p>
    <w:p w:rsidR="00DF2E5E" w:rsidRPr="00FD3DB7" w:rsidRDefault="00DF2E5E" w:rsidP="002773C0">
      <w:pPr>
        <w:widowControl w:val="0"/>
        <w:autoSpaceDE w:val="0"/>
        <w:autoSpaceDN w:val="0"/>
        <w:adjustRightInd w:val="0"/>
        <w:spacing w:after="0" w:line="240" w:lineRule="auto"/>
        <w:jc w:val="both"/>
        <w:rPr>
          <w:rFonts w:ascii="Times New Roman" w:hAnsi="Times New Roman"/>
          <w:color w:val="FF0000"/>
          <w:sz w:val="24"/>
          <w:szCs w:val="24"/>
        </w:rPr>
      </w:pPr>
    </w:p>
    <w:p w:rsidR="00DF2E5E" w:rsidRPr="00FD3DB7" w:rsidRDefault="00DF2E5E" w:rsidP="002773C0">
      <w:pPr>
        <w:widowControl w:val="0"/>
        <w:autoSpaceDE w:val="0"/>
        <w:autoSpaceDN w:val="0"/>
        <w:adjustRightInd w:val="0"/>
        <w:spacing w:after="0" w:line="240" w:lineRule="auto"/>
        <w:jc w:val="both"/>
        <w:rPr>
          <w:rFonts w:ascii="Times New Roman" w:hAnsi="Times New Roman"/>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Default="00DF2E5E" w:rsidP="002773C0">
      <w:pPr>
        <w:widowControl w:val="0"/>
        <w:autoSpaceDE w:val="0"/>
        <w:autoSpaceDN w:val="0"/>
        <w:adjustRightInd w:val="0"/>
        <w:spacing w:after="0" w:line="240" w:lineRule="auto"/>
        <w:jc w:val="both"/>
        <w:rPr>
          <w:rFonts w:cs="Calibri"/>
          <w:color w:val="FF0000"/>
        </w:rPr>
      </w:pPr>
    </w:p>
    <w:p w:rsidR="00DF2E5E" w:rsidRPr="004B6907" w:rsidRDefault="00DF2E5E" w:rsidP="002773C0">
      <w:pPr>
        <w:widowControl w:val="0"/>
        <w:autoSpaceDE w:val="0"/>
        <w:autoSpaceDN w:val="0"/>
        <w:adjustRightInd w:val="0"/>
        <w:spacing w:after="0" w:line="240" w:lineRule="auto"/>
        <w:jc w:val="both"/>
        <w:rPr>
          <w:rFonts w:cs="Calibri"/>
          <w:color w:val="FF0000"/>
        </w:rPr>
      </w:pPr>
    </w:p>
    <w:p w:rsidR="00DF2E5E" w:rsidRPr="00A34309" w:rsidRDefault="00DF2E5E" w:rsidP="002773C0">
      <w:pPr>
        <w:widowControl w:val="0"/>
        <w:autoSpaceDE w:val="0"/>
        <w:autoSpaceDN w:val="0"/>
        <w:adjustRightInd w:val="0"/>
        <w:spacing w:after="0" w:line="240" w:lineRule="auto"/>
        <w:jc w:val="right"/>
        <w:rPr>
          <w:rFonts w:ascii="Times New Roman" w:hAnsi="Times New Roman"/>
          <w:sz w:val="20"/>
          <w:szCs w:val="20"/>
        </w:rPr>
      </w:pPr>
      <w:bookmarkStart w:id="0" w:name="Par35"/>
      <w:bookmarkEnd w:id="0"/>
      <w:r w:rsidRPr="00A34309">
        <w:rPr>
          <w:rFonts w:ascii="Times New Roman" w:hAnsi="Times New Roman"/>
          <w:sz w:val="20"/>
          <w:szCs w:val="20"/>
        </w:rPr>
        <w:t>Приложение № 1</w:t>
      </w:r>
    </w:p>
    <w:p w:rsidR="00DF2E5E" w:rsidRPr="00A34309" w:rsidRDefault="00DF2E5E" w:rsidP="002773C0">
      <w:pPr>
        <w:widowControl w:val="0"/>
        <w:autoSpaceDE w:val="0"/>
        <w:autoSpaceDN w:val="0"/>
        <w:adjustRightInd w:val="0"/>
        <w:spacing w:after="0" w:line="240" w:lineRule="auto"/>
        <w:jc w:val="right"/>
        <w:rPr>
          <w:rFonts w:ascii="Times New Roman" w:hAnsi="Times New Roman"/>
          <w:sz w:val="20"/>
          <w:szCs w:val="20"/>
        </w:rPr>
      </w:pPr>
      <w:r w:rsidRPr="00A34309">
        <w:rPr>
          <w:rFonts w:ascii="Times New Roman" w:hAnsi="Times New Roman"/>
          <w:sz w:val="20"/>
          <w:szCs w:val="20"/>
        </w:rPr>
        <w:t xml:space="preserve">к решению Совета сельского поселения </w:t>
      </w:r>
    </w:p>
    <w:p w:rsidR="00DF2E5E" w:rsidRPr="00A34309" w:rsidRDefault="00DF2E5E" w:rsidP="002773C0">
      <w:pPr>
        <w:widowControl w:val="0"/>
        <w:autoSpaceDE w:val="0"/>
        <w:autoSpaceDN w:val="0"/>
        <w:adjustRightInd w:val="0"/>
        <w:spacing w:after="0" w:line="240" w:lineRule="auto"/>
        <w:jc w:val="right"/>
        <w:rPr>
          <w:rFonts w:ascii="Times New Roman" w:hAnsi="Times New Roman"/>
          <w:sz w:val="20"/>
          <w:szCs w:val="20"/>
        </w:rPr>
      </w:pPr>
      <w:r w:rsidRPr="00A34309">
        <w:rPr>
          <w:rFonts w:ascii="Times New Roman" w:hAnsi="Times New Roman"/>
          <w:sz w:val="20"/>
          <w:szCs w:val="20"/>
        </w:rPr>
        <w:t>Денискинй сельсоветмуниципального</w:t>
      </w:r>
    </w:p>
    <w:p w:rsidR="00DF2E5E" w:rsidRPr="00A34309" w:rsidRDefault="00DF2E5E" w:rsidP="002773C0">
      <w:pPr>
        <w:widowControl w:val="0"/>
        <w:autoSpaceDE w:val="0"/>
        <w:autoSpaceDN w:val="0"/>
        <w:adjustRightInd w:val="0"/>
        <w:spacing w:after="0" w:line="240" w:lineRule="auto"/>
        <w:jc w:val="right"/>
        <w:rPr>
          <w:rFonts w:ascii="Times New Roman" w:hAnsi="Times New Roman"/>
          <w:sz w:val="20"/>
          <w:szCs w:val="20"/>
        </w:rPr>
      </w:pPr>
      <w:r w:rsidRPr="00A34309">
        <w:rPr>
          <w:rFonts w:ascii="Times New Roman" w:hAnsi="Times New Roman"/>
          <w:sz w:val="20"/>
          <w:szCs w:val="20"/>
        </w:rPr>
        <w:t>района Федоровский  район</w:t>
      </w:r>
    </w:p>
    <w:p w:rsidR="00DF2E5E" w:rsidRPr="00A34309" w:rsidRDefault="00DF2E5E" w:rsidP="002773C0">
      <w:pPr>
        <w:widowControl w:val="0"/>
        <w:autoSpaceDE w:val="0"/>
        <w:autoSpaceDN w:val="0"/>
        <w:adjustRightInd w:val="0"/>
        <w:spacing w:after="0" w:line="240" w:lineRule="auto"/>
        <w:jc w:val="right"/>
        <w:rPr>
          <w:rFonts w:ascii="Times New Roman" w:hAnsi="Times New Roman"/>
          <w:sz w:val="20"/>
          <w:szCs w:val="20"/>
        </w:rPr>
      </w:pPr>
      <w:r w:rsidRPr="00A34309">
        <w:rPr>
          <w:rFonts w:ascii="Times New Roman" w:hAnsi="Times New Roman"/>
          <w:sz w:val="20"/>
          <w:szCs w:val="20"/>
        </w:rPr>
        <w:t>Республики Башкортостан</w:t>
      </w:r>
    </w:p>
    <w:p w:rsidR="00DF2E5E" w:rsidRPr="00A34309" w:rsidRDefault="00DF2E5E" w:rsidP="002773C0">
      <w:pPr>
        <w:widowControl w:val="0"/>
        <w:autoSpaceDE w:val="0"/>
        <w:autoSpaceDN w:val="0"/>
        <w:adjustRightInd w:val="0"/>
        <w:spacing w:after="0" w:line="240" w:lineRule="auto"/>
        <w:jc w:val="right"/>
        <w:rPr>
          <w:rFonts w:ascii="Times New Roman" w:hAnsi="Times New Roman"/>
          <w:sz w:val="20"/>
          <w:szCs w:val="20"/>
        </w:rPr>
      </w:pPr>
      <w:r w:rsidRPr="00A34309">
        <w:rPr>
          <w:rFonts w:ascii="Times New Roman" w:hAnsi="Times New Roman"/>
          <w:sz w:val="20"/>
          <w:szCs w:val="20"/>
        </w:rPr>
        <w:t>от  12.05.2015 г. N 39/193</w:t>
      </w:r>
    </w:p>
    <w:p w:rsidR="00DF2E5E" w:rsidRPr="00A34309" w:rsidRDefault="00DF2E5E" w:rsidP="002773C0">
      <w:pPr>
        <w:widowControl w:val="0"/>
        <w:autoSpaceDE w:val="0"/>
        <w:autoSpaceDN w:val="0"/>
        <w:adjustRightInd w:val="0"/>
        <w:spacing w:after="0" w:line="240" w:lineRule="auto"/>
        <w:jc w:val="both"/>
        <w:rPr>
          <w:rFonts w:ascii="Times New Roman" w:hAnsi="Times New Roman"/>
          <w:sz w:val="24"/>
          <w:szCs w:val="24"/>
        </w:rPr>
      </w:pPr>
    </w:p>
    <w:bookmarkStart w:id="1" w:name="Par41"/>
    <w:bookmarkEnd w:id="1"/>
    <w:p w:rsidR="00DF2E5E" w:rsidRPr="009649E9" w:rsidRDefault="00DF2E5E" w:rsidP="009649E9">
      <w:pPr>
        <w:widowControl w:val="0"/>
        <w:autoSpaceDE w:val="0"/>
        <w:autoSpaceDN w:val="0"/>
        <w:adjustRightInd w:val="0"/>
        <w:spacing w:after="0" w:line="240" w:lineRule="auto"/>
        <w:ind w:firstLine="567"/>
        <w:jc w:val="center"/>
        <w:rPr>
          <w:rFonts w:ascii="Times New Roman" w:hAnsi="Times New Roman"/>
          <w:sz w:val="28"/>
          <w:szCs w:val="28"/>
        </w:rPr>
      </w:pPr>
      <w:r w:rsidRPr="009649E9">
        <w:rPr>
          <w:rFonts w:ascii="Times New Roman" w:hAnsi="Times New Roman"/>
          <w:sz w:val="28"/>
          <w:szCs w:val="28"/>
        </w:rPr>
        <w:fldChar w:fldCharType="begin"/>
      </w:r>
      <w:r w:rsidRPr="009649E9">
        <w:rPr>
          <w:rFonts w:ascii="Times New Roman" w:hAnsi="Times New Roman"/>
          <w:sz w:val="28"/>
          <w:szCs w:val="28"/>
        </w:rPr>
        <w:instrText>HYPERLINK \l "Par41"</w:instrText>
      </w:r>
      <w:r w:rsidRPr="00C069BD">
        <w:rPr>
          <w:rFonts w:ascii="Times New Roman" w:hAnsi="Times New Roman"/>
          <w:sz w:val="28"/>
          <w:szCs w:val="28"/>
        </w:rPr>
      </w:r>
      <w:r w:rsidRPr="009649E9">
        <w:rPr>
          <w:rFonts w:ascii="Times New Roman" w:hAnsi="Times New Roman"/>
          <w:sz w:val="28"/>
          <w:szCs w:val="28"/>
        </w:rPr>
        <w:fldChar w:fldCharType="separate"/>
      </w:r>
      <w:r w:rsidRPr="009649E9">
        <w:rPr>
          <w:rStyle w:val="Hyperlink"/>
          <w:rFonts w:ascii="Times New Roman" w:hAnsi="Times New Roman"/>
          <w:color w:val="auto"/>
          <w:sz w:val="28"/>
          <w:szCs w:val="28"/>
          <w:u w:val="none"/>
        </w:rPr>
        <w:t>Положение</w:t>
      </w:r>
      <w:r w:rsidRPr="009649E9">
        <w:rPr>
          <w:rFonts w:ascii="Times New Roman" w:hAnsi="Times New Roman"/>
          <w:sz w:val="28"/>
          <w:szCs w:val="28"/>
        </w:rPr>
        <w:fldChar w:fldCharType="end"/>
      </w:r>
      <w:r w:rsidRPr="009649E9">
        <w:rPr>
          <w:rFonts w:ascii="Times New Roman" w:hAnsi="Times New Roman"/>
          <w:sz w:val="28"/>
          <w:szCs w:val="28"/>
        </w:rPr>
        <w:t xml:space="preserve"> </w:t>
      </w:r>
    </w:p>
    <w:p w:rsidR="00DF2E5E" w:rsidRPr="009649E9" w:rsidRDefault="00DF2E5E" w:rsidP="009649E9">
      <w:pPr>
        <w:widowControl w:val="0"/>
        <w:autoSpaceDE w:val="0"/>
        <w:autoSpaceDN w:val="0"/>
        <w:adjustRightInd w:val="0"/>
        <w:spacing w:after="0" w:line="240" w:lineRule="auto"/>
        <w:ind w:firstLine="567"/>
        <w:jc w:val="center"/>
        <w:rPr>
          <w:rFonts w:ascii="Times New Roman" w:hAnsi="Times New Roman"/>
          <w:sz w:val="28"/>
          <w:szCs w:val="28"/>
        </w:rPr>
      </w:pPr>
      <w:r w:rsidRPr="009649E9">
        <w:rPr>
          <w:rFonts w:ascii="Times New Roman" w:hAnsi="Times New Roman"/>
          <w:sz w:val="28"/>
          <w:szCs w:val="28"/>
        </w:rPr>
        <w:t xml:space="preserve">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w:t>
      </w:r>
      <w:r>
        <w:rPr>
          <w:rFonts w:ascii="Times New Roman" w:hAnsi="Times New Roman"/>
          <w:sz w:val="28"/>
          <w:szCs w:val="28"/>
        </w:rPr>
        <w:t xml:space="preserve">сельского поселения Денискинский сельсовет </w:t>
      </w:r>
      <w:r w:rsidRPr="009649E9">
        <w:rPr>
          <w:rFonts w:ascii="Times New Roman" w:hAnsi="Times New Roman"/>
          <w:bCs/>
          <w:sz w:val="28"/>
          <w:szCs w:val="28"/>
        </w:rPr>
        <w:t xml:space="preserve">муниципального района Федоровский район Республики Башкортостан  </w:t>
      </w:r>
      <w:r w:rsidRPr="009649E9">
        <w:rPr>
          <w:rFonts w:ascii="Times New Roman" w:hAnsi="Times New Roman"/>
          <w:sz w:val="28"/>
          <w:szCs w:val="28"/>
        </w:rPr>
        <w:t>сведений о доходах,</w:t>
      </w:r>
      <w:r w:rsidRPr="009649E9">
        <w:rPr>
          <w:rFonts w:ascii="Times New Roman" w:hAnsi="Times New Roman"/>
          <w:bCs/>
          <w:sz w:val="28"/>
          <w:szCs w:val="28"/>
        </w:rPr>
        <w:t xml:space="preserve"> расходах,</w:t>
      </w:r>
      <w:r w:rsidRPr="009649E9">
        <w:rPr>
          <w:rFonts w:ascii="Times New Roman" w:hAnsi="Times New Roman"/>
          <w:sz w:val="28"/>
          <w:szCs w:val="28"/>
        </w:rPr>
        <w:t xml:space="preserve"> об имуществе и обязательствах имущественного характера</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bookmarkStart w:id="2" w:name="Par60"/>
      <w:bookmarkEnd w:id="2"/>
      <w:r w:rsidRPr="009649E9">
        <w:rPr>
          <w:rFonts w:ascii="Times New Roman" w:hAnsi="Times New Roman"/>
          <w:sz w:val="28"/>
          <w:szCs w:val="28"/>
        </w:rPr>
        <w:t xml:space="preserve">1. Настоящим Положением определяется порядок представления гражданами, претендующими на замещение должностей муниципальной службы </w:t>
      </w:r>
      <w:r>
        <w:rPr>
          <w:rFonts w:ascii="Times New Roman" w:hAnsi="Times New Roman"/>
          <w:sz w:val="28"/>
          <w:szCs w:val="28"/>
        </w:rPr>
        <w:t xml:space="preserve">сельского поселения Денискинский сельсовет </w:t>
      </w:r>
      <w:r w:rsidRPr="009649E9">
        <w:rPr>
          <w:rFonts w:ascii="Times New Roman" w:hAnsi="Times New Roman"/>
          <w:sz w:val="28"/>
          <w:szCs w:val="28"/>
        </w:rPr>
        <w:t xml:space="preserve">муниципального района Федоровский район Республики Башкортостан (далее - должности муниципальной службы), и муниципальными служащими сведений о полученных ими доходах, </w:t>
      </w:r>
      <w:r w:rsidRPr="009649E9">
        <w:rPr>
          <w:rFonts w:ascii="Times New Roman" w:hAnsi="Times New Roman"/>
          <w:bCs/>
          <w:sz w:val="28"/>
          <w:szCs w:val="28"/>
        </w:rPr>
        <w:t>расходах</w:t>
      </w:r>
      <w:r w:rsidRPr="009649E9">
        <w:rPr>
          <w:rFonts w:ascii="Times New Roman" w:hAnsi="Times New Roman"/>
          <w:sz w:val="28"/>
          <w:szCs w:val="28"/>
        </w:rPr>
        <w:t>, об имуществе, принадлежащем им на праве собственности, и об их обязательствах имущественного характера, а также сведений о доходах,</w:t>
      </w:r>
      <w:r w:rsidRPr="009649E9">
        <w:rPr>
          <w:rFonts w:ascii="Times New Roman" w:hAnsi="Times New Roman"/>
          <w:bCs/>
          <w:sz w:val="28"/>
          <w:szCs w:val="28"/>
        </w:rPr>
        <w:t xml:space="preserve"> расходах</w:t>
      </w:r>
      <w:r w:rsidRPr="009649E9">
        <w:rPr>
          <w:rFonts w:ascii="Times New Roman" w:hAnsi="Times New Roman"/>
          <w:sz w:val="28"/>
          <w:szCs w:val="28"/>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bookmarkStart w:id="3" w:name="Par52"/>
      <w:bookmarkEnd w:id="3"/>
      <w:r w:rsidRPr="009649E9">
        <w:rPr>
          <w:rFonts w:ascii="Times New Roman" w:hAnsi="Times New Roman"/>
          <w:sz w:val="28"/>
          <w:szCs w:val="28"/>
        </w:rPr>
        <w:t xml:space="preserve">2. Обязанность представлять сведения о доходах, </w:t>
      </w:r>
      <w:r w:rsidRPr="009649E9">
        <w:rPr>
          <w:rFonts w:ascii="Times New Roman" w:hAnsi="Times New Roman"/>
          <w:bCs/>
          <w:sz w:val="28"/>
          <w:szCs w:val="28"/>
        </w:rPr>
        <w:t>расходах</w:t>
      </w:r>
      <w:r w:rsidRPr="009649E9">
        <w:rPr>
          <w:rFonts w:ascii="Times New Roman" w:hAnsi="Times New Roman"/>
          <w:sz w:val="28"/>
          <w:szCs w:val="28"/>
        </w:rPr>
        <w:t xml:space="preserve">,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9" w:history="1">
        <w:r w:rsidRPr="009649E9">
          <w:rPr>
            <w:rStyle w:val="Hyperlink"/>
            <w:rFonts w:ascii="Times New Roman" w:hAnsi="Times New Roman"/>
            <w:color w:val="auto"/>
            <w:sz w:val="28"/>
            <w:szCs w:val="28"/>
            <w:u w:val="none"/>
          </w:rPr>
          <w:t>перечнем</w:t>
        </w:r>
      </w:hyperlink>
      <w:r w:rsidRPr="009649E9">
        <w:rPr>
          <w:rFonts w:ascii="Times New Roman" w:hAnsi="Times New Roman"/>
          <w:sz w:val="28"/>
          <w:szCs w:val="28"/>
        </w:rPr>
        <w:t xml:space="preserve"> должностей муниципальной службы </w:t>
      </w:r>
      <w:r>
        <w:rPr>
          <w:rFonts w:ascii="Times New Roman" w:hAnsi="Times New Roman"/>
          <w:sz w:val="28"/>
          <w:szCs w:val="28"/>
        </w:rPr>
        <w:t xml:space="preserve">сельского поселения Денискинский сельсовет </w:t>
      </w:r>
      <w:r w:rsidRPr="009649E9">
        <w:rPr>
          <w:rFonts w:ascii="Times New Roman" w:hAnsi="Times New Roman"/>
          <w:sz w:val="28"/>
          <w:szCs w:val="28"/>
        </w:rPr>
        <w:t xml:space="preserve">муниципального района Федоровский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решением Совета </w:t>
      </w:r>
      <w:r>
        <w:rPr>
          <w:rFonts w:ascii="Times New Roman" w:hAnsi="Times New Roman"/>
          <w:sz w:val="28"/>
          <w:szCs w:val="28"/>
        </w:rPr>
        <w:t xml:space="preserve">сельского поселения Денискинский сельсовет </w:t>
      </w:r>
      <w:r w:rsidRPr="009649E9">
        <w:rPr>
          <w:rFonts w:ascii="Times New Roman" w:hAnsi="Times New Roman"/>
          <w:sz w:val="28"/>
          <w:szCs w:val="28"/>
        </w:rPr>
        <w:t xml:space="preserve">муниципального района Федоровский  район Республики Башкортостан </w:t>
      </w:r>
      <w:r w:rsidRPr="00A34309">
        <w:rPr>
          <w:rFonts w:ascii="Times New Roman" w:hAnsi="Times New Roman"/>
          <w:sz w:val="28"/>
          <w:szCs w:val="28"/>
        </w:rPr>
        <w:t>от 18.02.2010 №18(278) (далее - гражданин).</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 xml:space="preserve">3. Сведения о доходах, </w:t>
      </w:r>
      <w:r>
        <w:rPr>
          <w:rFonts w:ascii="Times New Roman" w:hAnsi="Times New Roman"/>
          <w:sz w:val="28"/>
          <w:szCs w:val="28"/>
        </w:rPr>
        <w:t xml:space="preserve">расходах, </w:t>
      </w:r>
      <w:r w:rsidRPr="009649E9">
        <w:rPr>
          <w:rFonts w:ascii="Times New Roman" w:hAnsi="Times New Roman"/>
          <w:sz w:val="28"/>
          <w:szCs w:val="28"/>
        </w:rPr>
        <w:t xml:space="preserve">об имуществе и обязательствах имущественного характера представляются </w:t>
      </w:r>
      <w:bookmarkStart w:id="4" w:name="Par54"/>
      <w:bookmarkEnd w:id="4"/>
      <w:r w:rsidRPr="009649E9">
        <w:rPr>
          <w:rFonts w:ascii="Times New Roman" w:hAnsi="Times New Roman"/>
          <w:sz w:val="28"/>
          <w:szCs w:val="28"/>
        </w:rPr>
        <w:t>по утвержденной форме справки ежегодно, не позднее 30 апреля года, следующего за отчетным.</w:t>
      </w:r>
      <w:bookmarkStart w:id="5" w:name="Par56"/>
      <w:bookmarkEnd w:id="5"/>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4. Гражданин, претендующий на замещение должности муниципальной службы представляет:</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5. Муниципальный служащий представляет ежегодно:</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F2E5E" w:rsidRPr="001A77F1" w:rsidRDefault="00DF2E5E" w:rsidP="009649E9">
      <w:pPr>
        <w:autoSpaceDE w:val="0"/>
        <w:autoSpaceDN w:val="0"/>
        <w:adjustRightInd w:val="0"/>
        <w:spacing w:after="0" w:line="240" w:lineRule="auto"/>
        <w:ind w:firstLine="567"/>
        <w:jc w:val="both"/>
        <w:rPr>
          <w:rFonts w:ascii="Times New Roman" w:hAnsi="Times New Roman"/>
          <w:sz w:val="28"/>
          <w:szCs w:val="28"/>
        </w:rPr>
      </w:pPr>
      <w:r w:rsidRPr="001A77F1">
        <w:rPr>
          <w:rFonts w:ascii="Times New Roman" w:hAnsi="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 (В соответствии со </w:t>
      </w:r>
      <w:hyperlink r:id="rId10" w:history="1">
        <w:r w:rsidRPr="001A77F1">
          <w:rPr>
            <w:rFonts w:ascii="Times New Roman" w:hAnsi="Times New Roman"/>
            <w:sz w:val="28"/>
            <w:szCs w:val="28"/>
          </w:rPr>
          <w:t>статьей 18</w:t>
        </w:r>
      </w:hyperlink>
      <w:r w:rsidRPr="001A77F1">
        <w:rPr>
          <w:rFonts w:ascii="Times New Roman" w:hAnsi="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обязанность по представлению сведений о своих расходах, а также о расходах своих супруги (супруга) и несовершеннолетних детей </w:t>
      </w:r>
      <w:hyperlink r:id="rId11" w:history="1">
        <w:r w:rsidRPr="001A77F1">
          <w:rPr>
            <w:rFonts w:ascii="Times New Roman" w:hAnsi="Times New Roman"/>
            <w:sz w:val="28"/>
            <w:szCs w:val="28"/>
          </w:rPr>
          <w:t>возникает</w:t>
        </w:r>
      </w:hyperlink>
      <w:r w:rsidRPr="001A77F1">
        <w:rPr>
          <w:rFonts w:ascii="Times New Roman" w:hAnsi="Times New Roman"/>
          <w:sz w:val="28"/>
          <w:szCs w:val="28"/>
        </w:rPr>
        <w:t xml:space="preserve"> в отношении сделок, совершенных с 1 января 2012 года).</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6. Сведения о доходах, расходах, об имуществе и обязательствах имущественного характера представляются в кадровую службу муниципального органа в порядке, устанавливаемом данным Положением.</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7. В случае если гражданин или муниципальный служащий обнаружили, что в представленных ими в кадровую службу муниципального органа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 xml:space="preserve">Гражданин или муниципальный служащий может представить уточненные сведения в течение одного месяца после окончания срока, указанного в </w:t>
      </w:r>
      <w:hyperlink w:anchor="Par55" w:history="1">
        <w:r w:rsidRPr="009649E9">
          <w:rPr>
            <w:rStyle w:val="Hyperlink"/>
            <w:rFonts w:ascii="Times New Roman" w:hAnsi="Times New Roman"/>
            <w:color w:val="auto"/>
            <w:sz w:val="28"/>
            <w:szCs w:val="28"/>
            <w:u w:val="none"/>
          </w:rPr>
          <w:t xml:space="preserve">  пункте  3</w:t>
        </w:r>
      </w:hyperlink>
      <w:r w:rsidRPr="009649E9">
        <w:rPr>
          <w:rFonts w:ascii="Times New Roman" w:hAnsi="Times New Roman"/>
          <w:sz w:val="28"/>
          <w:szCs w:val="28"/>
        </w:rPr>
        <w:t xml:space="preserve"> настоящего Положения.</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 </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 xml:space="preserve">9. Проверка достоверности и полноты сведений о доходах, </w:t>
      </w:r>
      <w:r w:rsidRPr="001A77F1">
        <w:rPr>
          <w:rFonts w:ascii="Times New Roman" w:hAnsi="Times New Roman"/>
          <w:sz w:val="28"/>
          <w:szCs w:val="28"/>
        </w:rPr>
        <w:t xml:space="preserve">расходах, </w:t>
      </w:r>
      <w:r w:rsidRPr="009649E9">
        <w:rPr>
          <w:rFonts w:ascii="Times New Roman" w:hAnsi="Times New Roman"/>
          <w:sz w:val="28"/>
          <w:szCs w:val="28"/>
        </w:rPr>
        <w:t>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 xml:space="preserve">10. Сведения о доходах, </w:t>
      </w:r>
      <w:r w:rsidRPr="001A77F1">
        <w:rPr>
          <w:rFonts w:ascii="Times New Roman" w:hAnsi="Times New Roman"/>
          <w:sz w:val="28"/>
          <w:szCs w:val="28"/>
        </w:rPr>
        <w:t xml:space="preserve">расходах, </w:t>
      </w:r>
      <w:r w:rsidRPr="009649E9">
        <w:rPr>
          <w:rFonts w:ascii="Times New Roman" w:hAnsi="Times New Roman"/>
          <w:sz w:val="28"/>
          <w:szCs w:val="28"/>
        </w:rPr>
        <w:t>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Эти сведения предоставляются руководителю муниципального органа, а также иным должностным лицам в случаях, предусмотренных законодательством Российской Федерации и Республики Башкортостан.</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12.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 xml:space="preserve">В случае если гражданин или муниципальный служащий, представившие в кадровую службу муниципального органа справки о своих доходах, </w:t>
      </w:r>
      <w:r w:rsidRPr="001A77F1">
        <w:rPr>
          <w:rFonts w:ascii="Times New Roman" w:hAnsi="Times New Roman"/>
          <w:sz w:val="28"/>
          <w:szCs w:val="28"/>
        </w:rPr>
        <w:t>расходах, об</w:t>
      </w:r>
      <w:bookmarkStart w:id="6" w:name="_GoBack"/>
      <w:bookmarkEnd w:id="6"/>
      <w:r w:rsidRPr="001A77F1">
        <w:rPr>
          <w:rFonts w:ascii="Times New Roman" w:hAnsi="Times New Roman"/>
          <w:sz w:val="28"/>
          <w:szCs w:val="28"/>
        </w:rPr>
        <w:t xml:space="preserve"> </w:t>
      </w:r>
      <w:r w:rsidRPr="009649E9">
        <w:rPr>
          <w:rFonts w:ascii="Times New Roman" w:hAnsi="Times New Roman"/>
          <w:sz w:val="28"/>
          <w:szCs w:val="28"/>
        </w:rPr>
        <w:t>имуществе и обязательствах имущественного характера, а также о доходах,</w:t>
      </w:r>
      <w:r>
        <w:rPr>
          <w:rFonts w:ascii="Times New Roman" w:hAnsi="Times New Roman"/>
          <w:sz w:val="28"/>
          <w:szCs w:val="28"/>
        </w:rPr>
        <w:t xml:space="preserve"> </w:t>
      </w:r>
      <w:r>
        <w:rPr>
          <w:rFonts w:ascii="Times New Roman" w:hAnsi="Times New Roman"/>
          <w:color w:val="FF0000"/>
          <w:sz w:val="28"/>
          <w:szCs w:val="28"/>
        </w:rPr>
        <w:t xml:space="preserve">  </w:t>
      </w:r>
      <w:r w:rsidRPr="009649E9">
        <w:rPr>
          <w:rFonts w:ascii="Times New Roman" w:hAnsi="Times New Roman"/>
          <w:sz w:val="28"/>
          <w:szCs w:val="28"/>
        </w:rPr>
        <w:t xml:space="preserve"> об имуществе и обязательствах имущественного характера своих супруги (супруга) и несовершеннолетних детей, </w:t>
      </w:r>
      <w:r w:rsidRPr="001A77F1">
        <w:rPr>
          <w:rFonts w:ascii="Times New Roman" w:hAnsi="Times New Roman"/>
          <w:sz w:val="28"/>
          <w:szCs w:val="28"/>
        </w:rPr>
        <w:t xml:space="preserve">не были назначены </w:t>
      </w:r>
      <w:r w:rsidRPr="009649E9">
        <w:rPr>
          <w:rFonts w:ascii="Times New Roman" w:hAnsi="Times New Roman"/>
          <w:sz w:val="28"/>
          <w:szCs w:val="28"/>
        </w:rPr>
        <w:t>на должность муниципальной службы,  эти справки возвращаются им по их письменному заявлению вместе с другими документами.</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r w:rsidRPr="009649E9">
        <w:rPr>
          <w:rFonts w:ascii="Times New Roman" w:hAnsi="Times New Roman"/>
          <w:sz w:val="28"/>
          <w:szCs w:val="28"/>
        </w:rPr>
        <w:t>13.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F2E5E" w:rsidRPr="009649E9" w:rsidRDefault="00DF2E5E" w:rsidP="009649E9">
      <w:pPr>
        <w:widowControl w:val="0"/>
        <w:autoSpaceDE w:val="0"/>
        <w:autoSpaceDN w:val="0"/>
        <w:adjustRightInd w:val="0"/>
        <w:spacing w:after="0" w:line="240" w:lineRule="auto"/>
        <w:ind w:firstLine="567"/>
        <w:jc w:val="both"/>
        <w:rPr>
          <w:rFonts w:ascii="Times New Roman" w:hAnsi="Times New Roman"/>
          <w:sz w:val="28"/>
          <w:szCs w:val="28"/>
        </w:rPr>
      </w:pPr>
    </w:p>
    <w:p w:rsidR="00DF2E5E" w:rsidRDefault="00DF2E5E" w:rsidP="00C257D6">
      <w:pPr>
        <w:widowControl w:val="0"/>
        <w:autoSpaceDE w:val="0"/>
        <w:autoSpaceDN w:val="0"/>
        <w:adjustRightInd w:val="0"/>
        <w:spacing w:after="0" w:line="240" w:lineRule="auto"/>
        <w:jc w:val="both"/>
        <w:rPr>
          <w:rFonts w:cs="Calibri"/>
        </w:rPr>
      </w:pPr>
      <w:r>
        <w:rPr>
          <w:rFonts w:cs="Calibri"/>
        </w:rPr>
        <w:t xml:space="preserve"> </w:t>
      </w:r>
    </w:p>
    <w:p w:rsidR="00DF2E5E" w:rsidRDefault="00DF2E5E">
      <w:pPr>
        <w:widowControl w:val="0"/>
        <w:autoSpaceDE w:val="0"/>
        <w:autoSpaceDN w:val="0"/>
        <w:adjustRightInd w:val="0"/>
        <w:spacing w:after="0" w:line="240" w:lineRule="auto"/>
        <w:jc w:val="right"/>
        <w:rPr>
          <w:rFonts w:cs="Calibri"/>
        </w:rPr>
        <w:sectPr w:rsidR="00DF2E5E" w:rsidSect="0043067D">
          <w:pgSz w:w="11906" w:h="16838"/>
          <w:pgMar w:top="1134" w:right="850" w:bottom="1134" w:left="1701" w:header="708" w:footer="708" w:gutter="0"/>
          <w:cols w:space="708"/>
          <w:docGrid w:linePitch="360"/>
        </w:sectPr>
      </w:pPr>
    </w:p>
    <w:p w:rsidR="00DF2E5E" w:rsidRPr="00FD3DB7" w:rsidRDefault="00DF2E5E" w:rsidP="00FD3DB7">
      <w:pPr>
        <w:widowControl w:val="0"/>
        <w:autoSpaceDE w:val="0"/>
        <w:autoSpaceDN w:val="0"/>
        <w:adjustRightInd w:val="0"/>
        <w:spacing w:after="0" w:line="240" w:lineRule="auto"/>
        <w:jc w:val="right"/>
        <w:rPr>
          <w:rFonts w:ascii="Times New Roman" w:hAnsi="Times New Roman"/>
          <w:sz w:val="24"/>
          <w:szCs w:val="24"/>
        </w:rPr>
      </w:pPr>
      <w:r w:rsidRPr="00FD3DB7">
        <w:rPr>
          <w:rFonts w:ascii="Times New Roman" w:hAnsi="Times New Roman"/>
          <w:sz w:val="24"/>
          <w:szCs w:val="24"/>
        </w:rPr>
        <w:t>Приложение № 2</w:t>
      </w:r>
    </w:p>
    <w:p w:rsidR="00DF2E5E" w:rsidRPr="00FD3DB7" w:rsidRDefault="00DF2E5E" w:rsidP="00FD3DB7">
      <w:pPr>
        <w:widowControl w:val="0"/>
        <w:autoSpaceDE w:val="0"/>
        <w:autoSpaceDN w:val="0"/>
        <w:adjustRightInd w:val="0"/>
        <w:spacing w:after="0" w:line="240" w:lineRule="auto"/>
        <w:jc w:val="right"/>
        <w:rPr>
          <w:rFonts w:ascii="Times New Roman" w:hAnsi="Times New Roman"/>
          <w:sz w:val="24"/>
          <w:szCs w:val="24"/>
        </w:rPr>
      </w:pPr>
      <w:r w:rsidRPr="00FD3DB7">
        <w:rPr>
          <w:rFonts w:ascii="Times New Roman" w:hAnsi="Times New Roman"/>
          <w:sz w:val="24"/>
          <w:szCs w:val="24"/>
        </w:rPr>
        <w:t xml:space="preserve">к решению Совета сельского поселения </w:t>
      </w:r>
    </w:p>
    <w:p w:rsidR="00DF2E5E" w:rsidRPr="00FD3DB7" w:rsidRDefault="00DF2E5E" w:rsidP="00FD3DB7">
      <w:pPr>
        <w:widowControl w:val="0"/>
        <w:autoSpaceDE w:val="0"/>
        <w:autoSpaceDN w:val="0"/>
        <w:adjustRightInd w:val="0"/>
        <w:spacing w:after="0" w:line="240" w:lineRule="auto"/>
        <w:jc w:val="right"/>
        <w:rPr>
          <w:rFonts w:ascii="Times New Roman" w:hAnsi="Times New Roman"/>
          <w:sz w:val="24"/>
          <w:szCs w:val="24"/>
        </w:rPr>
      </w:pPr>
      <w:r w:rsidRPr="00FD3DB7">
        <w:rPr>
          <w:rFonts w:ascii="Times New Roman" w:hAnsi="Times New Roman"/>
          <w:sz w:val="24"/>
          <w:szCs w:val="24"/>
        </w:rPr>
        <w:t>Денискинй сельсоветмуниципального</w:t>
      </w:r>
    </w:p>
    <w:p w:rsidR="00DF2E5E" w:rsidRPr="00FD3DB7" w:rsidRDefault="00DF2E5E" w:rsidP="00FD3DB7">
      <w:pPr>
        <w:widowControl w:val="0"/>
        <w:autoSpaceDE w:val="0"/>
        <w:autoSpaceDN w:val="0"/>
        <w:adjustRightInd w:val="0"/>
        <w:spacing w:after="0" w:line="240" w:lineRule="auto"/>
        <w:jc w:val="right"/>
        <w:rPr>
          <w:rFonts w:ascii="Times New Roman" w:hAnsi="Times New Roman"/>
          <w:sz w:val="24"/>
          <w:szCs w:val="24"/>
        </w:rPr>
      </w:pPr>
      <w:r w:rsidRPr="00FD3DB7">
        <w:rPr>
          <w:rFonts w:ascii="Times New Roman" w:hAnsi="Times New Roman"/>
          <w:sz w:val="24"/>
          <w:szCs w:val="24"/>
        </w:rPr>
        <w:t>района Федоровский  район</w:t>
      </w:r>
    </w:p>
    <w:p w:rsidR="00DF2E5E" w:rsidRPr="00FD3DB7" w:rsidRDefault="00DF2E5E" w:rsidP="00FD3DB7">
      <w:pPr>
        <w:widowControl w:val="0"/>
        <w:autoSpaceDE w:val="0"/>
        <w:autoSpaceDN w:val="0"/>
        <w:adjustRightInd w:val="0"/>
        <w:spacing w:after="0" w:line="240" w:lineRule="auto"/>
        <w:jc w:val="right"/>
        <w:rPr>
          <w:rFonts w:ascii="Times New Roman" w:hAnsi="Times New Roman"/>
          <w:sz w:val="24"/>
          <w:szCs w:val="24"/>
        </w:rPr>
      </w:pPr>
      <w:r w:rsidRPr="00FD3DB7">
        <w:rPr>
          <w:rFonts w:ascii="Times New Roman" w:hAnsi="Times New Roman"/>
          <w:sz w:val="24"/>
          <w:szCs w:val="24"/>
        </w:rPr>
        <w:t>Республики Башкортостан</w:t>
      </w:r>
    </w:p>
    <w:p w:rsidR="00DF2E5E" w:rsidRPr="00FD3DB7" w:rsidRDefault="00DF2E5E" w:rsidP="00FD3DB7">
      <w:pPr>
        <w:widowControl w:val="0"/>
        <w:autoSpaceDE w:val="0"/>
        <w:autoSpaceDN w:val="0"/>
        <w:adjustRightInd w:val="0"/>
        <w:spacing w:after="0" w:line="240" w:lineRule="auto"/>
        <w:jc w:val="right"/>
        <w:rPr>
          <w:rFonts w:ascii="Times New Roman" w:hAnsi="Times New Roman"/>
          <w:sz w:val="24"/>
          <w:szCs w:val="24"/>
        </w:rPr>
      </w:pPr>
      <w:r w:rsidRPr="00FD3DB7">
        <w:rPr>
          <w:rFonts w:ascii="Times New Roman" w:hAnsi="Times New Roman"/>
          <w:sz w:val="24"/>
          <w:szCs w:val="24"/>
        </w:rPr>
        <w:t>от  12.05.2015 г. N 39/193</w:t>
      </w:r>
    </w:p>
    <w:p w:rsidR="00DF2E5E" w:rsidRPr="00FD3DB7" w:rsidRDefault="00DF2E5E">
      <w:pPr>
        <w:pStyle w:val="ConsPlusNonformat"/>
        <w:jc w:val="both"/>
      </w:pPr>
      <w:r w:rsidRPr="00FD3DB7">
        <w:t xml:space="preserve">                                     В ____________________________________</w:t>
      </w:r>
    </w:p>
    <w:p w:rsidR="00DF2E5E" w:rsidRDefault="00DF2E5E">
      <w:pPr>
        <w:pStyle w:val="ConsPlusNonformat"/>
        <w:jc w:val="both"/>
      </w:pPr>
      <w:r>
        <w:t xml:space="preserve">                                       (указывается наименование кадрового</w:t>
      </w:r>
    </w:p>
    <w:p w:rsidR="00DF2E5E" w:rsidRDefault="00DF2E5E" w:rsidP="002773C0">
      <w:pPr>
        <w:pStyle w:val="ConsPlusNonformat"/>
        <w:jc w:val="both"/>
      </w:pPr>
      <w:r>
        <w:t xml:space="preserve">                                            подразделения муниципального</w:t>
      </w:r>
    </w:p>
    <w:p w:rsidR="00DF2E5E" w:rsidRDefault="00DF2E5E" w:rsidP="002773C0">
      <w:pPr>
        <w:pStyle w:val="ConsPlusNonformat"/>
        <w:ind w:left="4956" w:firstLine="708"/>
        <w:jc w:val="both"/>
      </w:pPr>
      <w:r>
        <w:t>образования)</w:t>
      </w:r>
    </w:p>
    <w:p w:rsidR="00DF2E5E" w:rsidRDefault="00DF2E5E">
      <w:pPr>
        <w:pStyle w:val="ConsPlusNonformat"/>
        <w:jc w:val="both"/>
      </w:pPr>
    </w:p>
    <w:p w:rsidR="00DF2E5E" w:rsidRDefault="00DF2E5E">
      <w:pPr>
        <w:pStyle w:val="ConsPlusNonformat"/>
        <w:jc w:val="both"/>
      </w:pPr>
      <w:bookmarkStart w:id="7" w:name="Par71"/>
      <w:bookmarkEnd w:id="7"/>
      <w:r>
        <w:t xml:space="preserve">                                СПРАВКА </w:t>
      </w:r>
      <w:hyperlink w:anchor="Par605" w:history="1">
        <w:r>
          <w:rPr>
            <w:color w:val="0000FF"/>
          </w:rPr>
          <w:t>&lt;1&gt;</w:t>
        </w:r>
      </w:hyperlink>
    </w:p>
    <w:p w:rsidR="00DF2E5E" w:rsidRDefault="00DF2E5E">
      <w:pPr>
        <w:pStyle w:val="ConsPlusNonformat"/>
        <w:jc w:val="both"/>
      </w:pPr>
      <w:r>
        <w:t xml:space="preserve">            о доходах, расходах, об имуществе и обязательствах</w:t>
      </w:r>
    </w:p>
    <w:p w:rsidR="00DF2E5E" w:rsidRDefault="00DF2E5E">
      <w:pPr>
        <w:pStyle w:val="ConsPlusNonformat"/>
        <w:jc w:val="both"/>
      </w:pPr>
      <w:r>
        <w:t xml:space="preserve">                       имущественного характера </w:t>
      </w:r>
      <w:hyperlink w:anchor="Par606" w:history="1">
        <w:r>
          <w:rPr>
            <w:color w:val="0000FF"/>
          </w:rPr>
          <w:t>&lt;2&gt;</w:t>
        </w:r>
      </w:hyperlink>
    </w:p>
    <w:p w:rsidR="00DF2E5E" w:rsidRDefault="00DF2E5E">
      <w:pPr>
        <w:pStyle w:val="ConsPlusNonformat"/>
        <w:jc w:val="both"/>
      </w:pPr>
    </w:p>
    <w:p w:rsidR="00DF2E5E" w:rsidRDefault="00DF2E5E">
      <w:pPr>
        <w:pStyle w:val="ConsPlusNonformat"/>
        <w:jc w:val="both"/>
      </w:pPr>
      <w:r>
        <w:t xml:space="preserve">    Я, ____________________________________________________________________</w:t>
      </w:r>
    </w:p>
    <w:p w:rsidR="00DF2E5E" w:rsidRDefault="00DF2E5E">
      <w:pPr>
        <w:pStyle w:val="ConsPlusNonformat"/>
        <w:jc w:val="both"/>
      </w:pPr>
      <w:r>
        <w:t>__________________________________________________________________________,</w:t>
      </w:r>
    </w:p>
    <w:p w:rsidR="00DF2E5E" w:rsidRDefault="00DF2E5E">
      <w:pPr>
        <w:pStyle w:val="ConsPlusNonformat"/>
        <w:jc w:val="both"/>
      </w:pPr>
      <w:r>
        <w:t xml:space="preserve">      (фамилия, имя, отчество, дата рождения, серия и номер паспорта,</w:t>
      </w:r>
    </w:p>
    <w:p w:rsidR="00DF2E5E" w:rsidRDefault="00DF2E5E">
      <w:pPr>
        <w:pStyle w:val="ConsPlusNonformat"/>
        <w:jc w:val="both"/>
      </w:pPr>
      <w:r>
        <w:t xml:space="preserve">                  дата выдачи и орган, выдавший паспорт)</w:t>
      </w:r>
    </w:p>
    <w:p w:rsidR="00DF2E5E" w:rsidRDefault="00DF2E5E">
      <w:pPr>
        <w:pStyle w:val="ConsPlusNonformat"/>
        <w:jc w:val="both"/>
      </w:pPr>
      <w:r>
        <w:t>___________________________________________________________________________</w:t>
      </w:r>
    </w:p>
    <w:p w:rsidR="00DF2E5E" w:rsidRDefault="00DF2E5E">
      <w:pPr>
        <w:pStyle w:val="ConsPlusNonformat"/>
        <w:jc w:val="both"/>
      </w:pPr>
      <w:r>
        <w:t>___________________________________________________________________________</w:t>
      </w:r>
    </w:p>
    <w:p w:rsidR="00DF2E5E" w:rsidRDefault="00DF2E5E">
      <w:pPr>
        <w:pStyle w:val="ConsPlusNonformat"/>
        <w:jc w:val="both"/>
      </w:pPr>
      <w:r>
        <w:t>__________________________________________________________________________,</w:t>
      </w:r>
    </w:p>
    <w:p w:rsidR="00DF2E5E" w:rsidRDefault="00DF2E5E">
      <w:pPr>
        <w:pStyle w:val="ConsPlusNonformat"/>
        <w:jc w:val="both"/>
      </w:pPr>
      <w:r>
        <w:t xml:space="preserve">    (место работы (службы), занимаемая (замещаемая) должность; в случае</w:t>
      </w:r>
    </w:p>
    <w:p w:rsidR="00DF2E5E" w:rsidRDefault="00DF2E5E">
      <w:pPr>
        <w:pStyle w:val="ConsPlusNonformat"/>
        <w:jc w:val="both"/>
      </w:pPr>
      <w:r>
        <w:t xml:space="preserve">   отсутствия основного места работы (службы) - род занятий; должность,</w:t>
      </w:r>
    </w:p>
    <w:p w:rsidR="00DF2E5E" w:rsidRDefault="00DF2E5E">
      <w:pPr>
        <w:pStyle w:val="ConsPlusNonformat"/>
        <w:jc w:val="both"/>
      </w:pPr>
      <w:r>
        <w:t xml:space="preserve">        на замещение которой претендует гражданин (если применимо))</w:t>
      </w:r>
    </w:p>
    <w:p w:rsidR="00DF2E5E" w:rsidRDefault="00DF2E5E">
      <w:pPr>
        <w:pStyle w:val="ConsPlusNonformat"/>
        <w:jc w:val="both"/>
      </w:pPr>
      <w:r>
        <w:t>зарегистрированный по адресу: ____________________________________________,</w:t>
      </w:r>
    </w:p>
    <w:p w:rsidR="00DF2E5E" w:rsidRDefault="00DF2E5E">
      <w:pPr>
        <w:pStyle w:val="ConsPlusNonformat"/>
        <w:jc w:val="both"/>
      </w:pPr>
      <w:r>
        <w:t xml:space="preserve">                                      (адрес места регистрации)</w:t>
      </w:r>
    </w:p>
    <w:p w:rsidR="00DF2E5E" w:rsidRDefault="00DF2E5E">
      <w:pPr>
        <w:pStyle w:val="ConsPlusNonformat"/>
        <w:jc w:val="both"/>
      </w:pPr>
      <w:r>
        <w:t>сообщаю   сведения   о   доходах,   расходах   своих,  супруги   (супруга),</w:t>
      </w:r>
    </w:p>
    <w:p w:rsidR="00DF2E5E" w:rsidRDefault="00DF2E5E">
      <w:pPr>
        <w:pStyle w:val="ConsPlusNonformat"/>
        <w:jc w:val="both"/>
      </w:pPr>
      <w:r>
        <w:t>несовершеннолетнего ребенка (нужное подчеркнуть)</w:t>
      </w:r>
    </w:p>
    <w:p w:rsidR="00DF2E5E" w:rsidRDefault="00DF2E5E">
      <w:pPr>
        <w:pStyle w:val="ConsPlusNonformat"/>
        <w:jc w:val="both"/>
      </w:pPr>
      <w:r>
        <w:t>___________________________________________________________________________</w:t>
      </w:r>
    </w:p>
    <w:p w:rsidR="00DF2E5E" w:rsidRDefault="00DF2E5E">
      <w:pPr>
        <w:pStyle w:val="ConsPlusNonformat"/>
        <w:jc w:val="both"/>
      </w:pPr>
      <w:r>
        <w:t xml:space="preserve">      (фамилия, имя, отчество, год рождения, серия и номер паспорта,</w:t>
      </w:r>
    </w:p>
    <w:p w:rsidR="00DF2E5E" w:rsidRDefault="00DF2E5E">
      <w:pPr>
        <w:pStyle w:val="ConsPlusNonformat"/>
        <w:jc w:val="both"/>
      </w:pPr>
      <w:r>
        <w:t xml:space="preserve">                  дата выдачи и орган, выдавший паспорт)</w:t>
      </w:r>
    </w:p>
    <w:p w:rsidR="00DF2E5E" w:rsidRDefault="00DF2E5E">
      <w:pPr>
        <w:pStyle w:val="ConsPlusNonformat"/>
        <w:jc w:val="both"/>
      </w:pPr>
      <w:r>
        <w:t>___________________________________________________________________________</w:t>
      </w:r>
    </w:p>
    <w:p w:rsidR="00DF2E5E" w:rsidRDefault="00DF2E5E">
      <w:pPr>
        <w:pStyle w:val="ConsPlusNonformat"/>
        <w:jc w:val="both"/>
      </w:pPr>
      <w:r>
        <w:t xml:space="preserve">   (адрес места регистрации, основное место работы (службы), занимаемая</w:t>
      </w:r>
    </w:p>
    <w:p w:rsidR="00DF2E5E" w:rsidRDefault="00DF2E5E">
      <w:pPr>
        <w:pStyle w:val="ConsPlusNonformat"/>
        <w:jc w:val="both"/>
      </w:pPr>
      <w:r>
        <w:t xml:space="preserve">                          (замещаемая) должность)</w:t>
      </w:r>
    </w:p>
    <w:p w:rsidR="00DF2E5E" w:rsidRDefault="00DF2E5E">
      <w:pPr>
        <w:pStyle w:val="ConsPlusNonformat"/>
        <w:jc w:val="both"/>
      </w:pPr>
      <w:r>
        <w:t>___________________________________________________________________________</w:t>
      </w:r>
    </w:p>
    <w:p w:rsidR="00DF2E5E" w:rsidRDefault="00DF2E5E">
      <w:pPr>
        <w:pStyle w:val="ConsPlusNonformat"/>
        <w:jc w:val="both"/>
      </w:pPr>
      <w:r>
        <w:t xml:space="preserve">    (в случае отсутствия основного места работы (службы) - род занятий)</w:t>
      </w:r>
    </w:p>
    <w:p w:rsidR="00DF2E5E" w:rsidRDefault="00DF2E5E">
      <w:pPr>
        <w:pStyle w:val="ConsPlusNonformat"/>
        <w:jc w:val="both"/>
      </w:pPr>
      <w:r>
        <w:t>___________________________________________________________________________</w:t>
      </w:r>
    </w:p>
    <w:p w:rsidR="00DF2E5E" w:rsidRDefault="00DF2E5E">
      <w:pPr>
        <w:pStyle w:val="ConsPlusNonformat"/>
        <w:jc w:val="both"/>
      </w:pPr>
      <w:r>
        <w:t>___________________________________________________________________________</w:t>
      </w:r>
    </w:p>
    <w:p w:rsidR="00DF2E5E" w:rsidRDefault="00DF2E5E">
      <w:pPr>
        <w:pStyle w:val="ConsPlusNonformat"/>
        <w:jc w:val="both"/>
      </w:pPr>
      <w:r>
        <w:t>за    отчетный   период   с  1  января  20__ г.   по   31  декабря  20__ г.</w:t>
      </w:r>
    </w:p>
    <w:p w:rsidR="00DF2E5E" w:rsidRDefault="00DF2E5E">
      <w:pPr>
        <w:pStyle w:val="ConsPlusNonformat"/>
        <w:jc w:val="both"/>
      </w:pPr>
      <w:r>
        <w:t>об                         имуществе,                         принадлежащем</w:t>
      </w:r>
    </w:p>
    <w:p w:rsidR="00DF2E5E" w:rsidRDefault="00DF2E5E">
      <w:pPr>
        <w:pStyle w:val="ConsPlusNonformat"/>
        <w:jc w:val="both"/>
      </w:pPr>
      <w:r>
        <w:t>___________________________________________________________________________</w:t>
      </w:r>
    </w:p>
    <w:p w:rsidR="00DF2E5E" w:rsidRDefault="00DF2E5E">
      <w:pPr>
        <w:pStyle w:val="ConsPlusNonformat"/>
        <w:jc w:val="both"/>
      </w:pPr>
      <w:r>
        <w:t xml:space="preserve">                         (фамилия, имя, отчество)</w:t>
      </w:r>
    </w:p>
    <w:p w:rsidR="00DF2E5E" w:rsidRDefault="00DF2E5E">
      <w:pPr>
        <w:pStyle w:val="ConsPlusNonformat"/>
        <w:jc w:val="both"/>
      </w:pPr>
      <w:r>
        <w:t>на   праве   собственности,   о   вкладах  в  банках,  ценных  бумагах,  об</w:t>
      </w:r>
    </w:p>
    <w:p w:rsidR="00DF2E5E" w:rsidRDefault="00DF2E5E">
      <w:pPr>
        <w:pStyle w:val="ConsPlusNonformat"/>
        <w:jc w:val="both"/>
      </w:pPr>
      <w:r>
        <w:t>обязательствах имущественного характера по состоянию на "__" ______ 20__ г.</w:t>
      </w:r>
    </w:p>
    <w:p w:rsidR="00DF2E5E" w:rsidRDefault="00DF2E5E">
      <w:pPr>
        <w:pStyle w:val="ConsPlusNonformat"/>
        <w:jc w:val="both"/>
      </w:pPr>
    </w:p>
    <w:p w:rsidR="00DF2E5E" w:rsidRDefault="00DF2E5E">
      <w:pPr>
        <w:pStyle w:val="ConsPlusNonformat"/>
        <w:jc w:val="both"/>
      </w:pPr>
      <w:bookmarkStart w:id="8" w:name="Par106"/>
      <w:bookmarkEnd w:id="8"/>
      <w:r>
        <w:t xml:space="preserve">    Раздел 1. Сведения о доходах </w:t>
      </w:r>
      <w:hyperlink w:anchor="Par607" w:history="1">
        <w:r>
          <w:rPr>
            <w:color w:val="0000FF"/>
          </w:rPr>
          <w:t>&lt;3&gt;</w:t>
        </w:r>
      </w:hyperlink>
    </w:p>
    <w:p w:rsidR="00DF2E5E" w:rsidRDefault="00DF2E5E">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709"/>
        <w:gridCol w:w="7006"/>
        <w:gridCol w:w="1924"/>
      </w:tblGrid>
      <w:tr w:rsidR="00DF2E5E" w:rsidRPr="004965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Величина дохода </w:t>
            </w:r>
            <w:hyperlink w:anchor="Par608" w:history="1">
              <w:r w:rsidRPr="004965D5">
                <w:rPr>
                  <w:rFonts w:cs="Calibri"/>
                  <w:color w:val="0000FF"/>
                </w:rPr>
                <w:t>&lt;4&gt;</w:t>
              </w:r>
            </w:hyperlink>
            <w:r w:rsidRPr="004965D5">
              <w:rPr>
                <w:rFonts w:cs="Calibri"/>
              </w:rPr>
              <w:t xml:space="preserve"> (руб.)</w:t>
            </w:r>
          </w:p>
        </w:tc>
      </w:tr>
      <w:tr w:rsidR="00DF2E5E" w:rsidRPr="004965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r>
      <w:tr w:rsidR="00DF2E5E" w:rsidRPr="004965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bl>
    <w:p w:rsidR="00DF2E5E" w:rsidRDefault="00DF2E5E">
      <w:pPr>
        <w:widowControl w:val="0"/>
        <w:autoSpaceDE w:val="0"/>
        <w:autoSpaceDN w:val="0"/>
        <w:adjustRightInd w:val="0"/>
        <w:spacing w:after="0" w:line="240" w:lineRule="auto"/>
        <w:jc w:val="both"/>
        <w:rPr>
          <w:rFonts w:cs="Calibri"/>
        </w:rPr>
      </w:pPr>
    </w:p>
    <w:p w:rsidR="00DF2E5E" w:rsidRDefault="00DF2E5E">
      <w:pPr>
        <w:pStyle w:val="ConsPlusNonformat"/>
        <w:jc w:val="both"/>
      </w:pPr>
      <w:bookmarkStart w:id="9" w:name="Par142"/>
      <w:bookmarkEnd w:id="9"/>
      <w:r>
        <w:t xml:space="preserve">    Раздел 2. Сведения о расходах </w:t>
      </w:r>
      <w:hyperlink w:anchor="Par609" w:history="1">
        <w:r>
          <w:rPr>
            <w:color w:val="0000FF"/>
          </w:rPr>
          <w:t>&lt;5&gt;</w:t>
        </w:r>
      </w:hyperlink>
    </w:p>
    <w:p w:rsidR="00DF2E5E" w:rsidRDefault="00DF2E5E">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06"/>
        <w:gridCol w:w="2268"/>
        <w:gridCol w:w="1764"/>
        <w:gridCol w:w="3056"/>
        <w:gridCol w:w="1941"/>
      </w:tblGrid>
      <w:tr w:rsidR="00DF2E5E" w:rsidRPr="004965D5">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Основание приобретения </w:t>
            </w:r>
            <w:hyperlink w:anchor="Par610" w:history="1">
              <w:r w:rsidRPr="004965D5">
                <w:rPr>
                  <w:rFonts w:cs="Calibri"/>
                  <w:color w:val="0000FF"/>
                </w:rPr>
                <w:t>&lt;6&gt;</w:t>
              </w:r>
            </w:hyperlink>
          </w:p>
        </w:tc>
      </w:tr>
      <w:tr w:rsidR="00DF2E5E" w:rsidRPr="004965D5">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5</w:t>
            </w:r>
          </w:p>
        </w:tc>
      </w:tr>
      <w:tr w:rsidR="00DF2E5E" w:rsidRPr="004965D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bl>
    <w:p w:rsidR="00DF2E5E" w:rsidRDefault="00DF2E5E">
      <w:pPr>
        <w:widowControl w:val="0"/>
        <w:autoSpaceDE w:val="0"/>
        <w:autoSpaceDN w:val="0"/>
        <w:adjustRightInd w:val="0"/>
        <w:spacing w:after="0" w:line="240" w:lineRule="auto"/>
        <w:jc w:val="both"/>
        <w:rPr>
          <w:rFonts w:cs="Calibri"/>
        </w:rPr>
      </w:pPr>
    </w:p>
    <w:p w:rsidR="00DF2E5E" w:rsidRDefault="00DF2E5E">
      <w:pPr>
        <w:pStyle w:val="ConsPlusNonformat"/>
        <w:jc w:val="both"/>
      </w:pPr>
      <w:bookmarkStart w:id="10" w:name="Par223"/>
      <w:bookmarkEnd w:id="10"/>
      <w:r>
        <w:t xml:space="preserve">    Раздел 3. Сведения об имуществе</w:t>
      </w:r>
    </w:p>
    <w:p w:rsidR="00DF2E5E" w:rsidRDefault="00DF2E5E">
      <w:pPr>
        <w:pStyle w:val="ConsPlusNonformat"/>
        <w:jc w:val="both"/>
      </w:pPr>
    </w:p>
    <w:p w:rsidR="00DF2E5E" w:rsidRDefault="00DF2E5E">
      <w:pPr>
        <w:pStyle w:val="ConsPlusNonformat"/>
        <w:jc w:val="both"/>
      </w:pPr>
      <w:bookmarkStart w:id="11" w:name="Par225"/>
      <w:bookmarkEnd w:id="11"/>
      <w:r>
        <w:t xml:space="preserve">    3.1. Недвижимое имущество</w:t>
      </w:r>
    </w:p>
    <w:p w:rsidR="00DF2E5E" w:rsidRDefault="00DF2E5E">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DF2E5E" w:rsidRPr="004965D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Вид собственности </w:t>
            </w:r>
            <w:hyperlink w:anchor="Par611" w:history="1">
              <w:r w:rsidRPr="004965D5">
                <w:rPr>
                  <w:rFonts w:cs="Calibri"/>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Основание приобретения и источник средств </w:t>
            </w:r>
            <w:hyperlink w:anchor="Par612" w:history="1">
              <w:r w:rsidRPr="004965D5">
                <w:rPr>
                  <w:rFonts w:cs="Calibri"/>
                  <w:color w:val="0000FF"/>
                </w:rPr>
                <w:t>&lt;8&gt;</w:t>
              </w:r>
            </w:hyperlink>
          </w:p>
        </w:tc>
      </w:tr>
      <w:tr w:rsidR="00DF2E5E" w:rsidRPr="004965D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6</w:t>
            </w:r>
          </w:p>
        </w:tc>
      </w:tr>
      <w:tr w:rsidR="00DF2E5E" w:rsidRPr="004965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 xml:space="preserve">Земельные участки </w:t>
            </w:r>
            <w:hyperlink w:anchor="Par613" w:history="1">
              <w:r w:rsidRPr="004965D5">
                <w:rPr>
                  <w:rFonts w:cs="Calibri"/>
                  <w:color w:val="0000FF"/>
                </w:rPr>
                <w:t>&lt;9&gt;</w:t>
              </w:r>
            </w:hyperlink>
            <w:r w:rsidRPr="004965D5">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bl>
    <w:p w:rsidR="00DF2E5E" w:rsidRDefault="00DF2E5E">
      <w:pPr>
        <w:widowControl w:val="0"/>
        <w:autoSpaceDE w:val="0"/>
        <w:autoSpaceDN w:val="0"/>
        <w:adjustRightInd w:val="0"/>
        <w:spacing w:after="0" w:line="240" w:lineRule="auto"/>
        <w:jc w:val="both"/>
        <w:rPr>
          <w:rFonts w:cs="Calibri"/>
        </w:rPr>
      </w:pPr>
    </w:p>
    <w:p w:rsidR="00DF2E5E" w:rsidRDefault="00DF2E5E">
      <w:pPr>
        <w:pStyle w:val="ConsPlusNonformat"/>
        <w:jc w:val="both"/>
      </w:pPr>
      <w:bookmarkStart w:id="12" w:name="Par320"/>
      <w:bookmarkEnd w:id="12"/>
      <w:r>
        <w:t xml:space="preserve">    3.2. Транспортные средства</w:t>
      </w:r>
    </w:p>
    <w:p w:rsidR="00DF2E5E" w:rsidRDefault="00DF2E5E">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92"/>
        <w:gridCol w:w="3346"/>
        <w:gridCol w:w="3009"/>
        <w:gridCol w:w="2692"/>
      </w:tblGrid>
      <w:tr w:rsidR="00DF2E5E" w:rsidRPr="004965D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Вид собственности </w:t>
            </w:r>
            <w:hyperlink w:anchor="Par614" w:history="1">
              <w:r w:rsidRPr="004965D5">
                <w:rPr>
                  <w:rFonts w:cs="Calibri"/>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Место регистрации</w:t>
            </w:r>
          </w:p>
        </w:tc>
      </w:tr>
      <w:tr w:rsidR="00DF2E5E" w:rsidRPr="004965D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r>
      <w:tr w:rsidR="00DF2E5E" w:rsidRPr="004965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rsidTr="009649E9">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rsidTr="009649E9">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rsidTr="009649E9">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r w:rsidRPr="004965D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bl>
    <w:p w:rsidR="00DF2E5E" w:rsidRDefault="00DF2E5E">
      <w:pPr>
        <w:widowControl w:val="0"/>
        <w:autoSpaceDE w:val="0"/>
        <w:autoSpaceDN w:val="0"/>
        <w:adjustRightInd w:val="0"/>
        <w:spacing w:after="0" w:line="240" w:lineRule="auto"/>
        <w:jc w:val="both"/>
        <w:rPr>
          <w:rFonts w:cs="Calibri"/>
        </w:rPr>
      </w:pPr>
    </w:p>
    <w:p w:rsidR="00DF2E5E" w:rsidRDefault="00DF2E5E">
      <w:pPr>
        <w:pStyle w:val="ConsPlusNonformat"/>
        <w:jc w:val="both"/>
      </w:pPr>
      <w:bookmarkStart w:id="13" w:name="Par393"/>
      <w:bookmarkEnd w:id="13"/>
      <w:r>
        <w:t xml:space="preserve">    Раздел 4. Сведения о счетах в банках и иных кредитных организациях</w:t>
      </w:r>
    </w:p>
    <w:p w:rsidR="00DF2E5E" w:rsidRDefault="00DF2E5E">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64"/>
        <w:gridCol w:w="2296"/>
        <w:gridCol w:w="1596"/>
        <w:gridCol w:w="1441"/>
        <w:gridCol w:w="1442"/>
        <w:gridCol w:w="2268"/>
      </w:tblGrid>
      <w:tr w:rsidR="00DF2E5E" w:rsidRPr="004965D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Вид и валюта счета </w:t>
            </w:r>
            <w:hyperlink w:anchor="Par615" w:history="1">
              <w:r w:rsidRPr="004965D5">
                <w:rPr>
                  <w:rFonts w:cs="Calibri"/>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Остаток на счете </w:t>
            </w:r>
            <w:hyperlink w:anchor="Par616" w:history="1">
              <w:r w:rsidRPr="004965D5">
                <w:rPr>
                  <w:rFonts w:cs="Calibri"/>
                  <w:color w:val="0000FF"/>
                </w:rPr>
                <w:t>&lt;12&gt;</w:t>
              </w:r>
            </w:hyperlink>
            <w:r w:rsidRPr="004965D5">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Сумма поступивших на счет денежных средств </w:t>
            </w:r>
            <w:hyperlink w:anchor="Par617" w:history="1">
              <w:r w:rsidRPr="004965D5">
                <w:rPr>
                  <w:rFonts w:cs="Calibri"/>
                  <w:color w:val="0000FF"/>
                </w:rPr>
                <w:t>&lt;13&gt;</w:t>
              </w:r>
            </w:hyperlink>
            <w:r w:rsidRPr="004965D5">
              <w:rPr>
                <w:rFonts w:cs="Calibri"/>
              </w:rPr>
              <w:t xml:space="preserve"> (руб.)</w:t>
            </w:r>
          </w:p>
        </w:tc>
      </w:tr>
      <w:tr w:rsidR="00DF2E5E" w:rsidRPr="004965D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6</w:t>
            </w:r>
          </w:p>
        </w:tc>
      </w:tr>
      <w:tr w:rsidR="00DF2E5E" w:rsidRPr="004965D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bl>
    <w:p w:rsidR="00DF2E5E" w:rsidRDefault="00DF2E5E">
      <w:pPr>
        <w:widowControl w:val="0"/>
        <w:autoSpaceDE w:val="0"/>
        <w:autoSpaceDN w:val="0"/>
        <w:adjustRightInd w:val="0"/>
        <w:spacing w:after="0" w:line="240" w:lineRule="auto"/>
        <w:jc w:val="both"/>
        <w:rPr>
          <w:rFonts w:cs="Calibri"/>
        </w:rPr>
      </w:pPr>
    </w:p>
    <w:p w:rsidR="00DF2E5E" w:rsidRDefault="00DF2E5E">
      <w:pPr>
        <w:pStyle w:val="ConsPlusNonformat"/>
        <w:jc w:val="both"/>
      </w:pPr>
      <w:bookmarkStart w:id="14" w:name="Par426"/>
      <w:bookmarkEnd w:id="14"/>
      <w:r>
        <w:t xml:space="preserve">    Раздел 5. Сведения о ценных бумагах</w:t>
      </w:r>
    </w:p>
    <w:p w:rsidR="00DF2E5E" w:rsidRDefault="00DF2E5E">
      <w:pPr>
        <w:pStyle w:val="ConsPlusNonformat"/>
        <w:jc w:val="both"/>
      </w:pPr>
    </w:p>
    <w:p w:rsidR="00DF2E5E" w:rsidRDefault="00DF2E5E">
      <w:pPr>
        <w:pStyle w:val="ConsPlusNonformat"/>
        <w:jc w:val="both"/>
      </w:pPr>
      <w:bookmarkStart w:id="15" w:name="Par428"/>
      <w:bookmarkEnd w:id="15"/>
      <w:r>
        <w:t xml:space="preserve">    5.1. Акции и иное участие в коммерческих организациях и фондах</w:t>
      </w:r>
    </w:p>
    <w:p w:rsidR="00DF2E5E" w:rsidRDefault="00DF2E5E">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DF2E5E" w:rsidRPr="004965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Наименование и организационно-правовая форма организации </w:t>
            </w:r>
            <w:hyperlink w:anchor="Par618" w:history="1">
              <w:r w:rsidRPr="004965D5">
                <w:rPr>
                  <w:rFonts w:cs="Calibri"/>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Уставный капитал </w:t>
            </w:r>
            <w:hyperlink w:anchor="Par619" w:history="1">
              <w:r w:rsidRPr="004965D5">
                <w:rPr>
                  <w:rFonts w:cs="Calibri"/>
                  <w:color w:val="0000FF"/>
                </w:rPr>
                <w:t>&lt;15&gt;</w:t>
              </w:r>
            </w:hyperlink>
            <w:r w:rsidRPr="004965D5">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Доля участия </w:t>
            </w:r>
            <w:hyperlink w:anchor="Par620" w:history="1">
              <w:r w:rsidRPr="004965D5">
                <w:rPr>
                  <w:rFonts w:cs="Calibri"/>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Основание участия </w:t>
            </w:r>
            <w:hyperlink w:anchor="Par621" w:history="1">
              <w:r w:rsidRPr="004965D5">
                <w:rPr>
                  <w:rFonts w:cs="Calibri"/>
                  <w:color w:val="0000FF"/>
                </w:rPr>
                <w:t>&lt;17&gt;</w:t>
              </w:r>
            </w:hyperlink>
          </w:p>
        </w:tc>
      </w:tr>
      <w:tr w:rsidR="00DF2E5E" w:rsidRPr="004965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6</w:t>
            </w:r>
          </w:p>
        </w:tc>
      </w:tr>
      <w:tr w:rsidR="00DF2E5E" w:rsidRPr="004965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bl>
    <w:p w:rsidR="00DF2E5E" w:rsidRDefault="00DF2E5E">
      <w:pPr>
        <w:widowControl w:val="0"/>
        <w:autoSpaceDE w:val="0"/>
        <w:autoSpaceDN w:val="0"/>
        <w:adjustRightInd w:val="0"/>
        <w:spacing w:after="0" w:line="240" w:lineRule="auto"/>
        <w:jc w:val="both"/>
        <w:rPr>
          <w:rFonts w:cs="Calibri"/>
        </w:rPr>
      </w:pPr>
    </w:p>
    <w:p w:rsidR="00DF2E5E" w:rsidRDefault="00DF2E5E">
      <w:pPr>
        <w:pStyle w:val="ConsPlusNonformat"/>
        <w:jc w:val="both"/>
      </w:pPr>
      <w:bookmarkStart w:id="16" w:name="Par473"/>
      <w:bookmarkEnd w:id="16"/>
      <w:r>
        <w:t xml:space="preserve">   5.2. Иные ценные бумаги</w:t>
      </w:r>
    </w:p>
    <w:p w:rsidR="00DF2E5E" w:rsidRDefault="00DF2E5E">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22"/>
        <w:gridCol w:w="1330"/>
        <w:gridCol w:w="1946"/>
        <w:gridCol w:w="2547"/>
        <w:gridCol w:w="1652"/>
        <w:gridCol w:w="1610"/>
      </w:tblGrid>
      <w:tr w:rsidR="00DF2E5E" w:rsidRPr="004965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Вид ценной бумаги </w:t>
            </w:r>
            <w:hyperlink w:anchor="Par622" w:history="1">
              <w:r w:rsidRPr="004965D5">
                <w:rPr>
                  <w:rFonts w:cs="Calibri"/>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Общая стоимость </w:t>
            </w:r>
            <w:hyperlink w:anchor="Par623" w:history="1">
              <w:r w:rsidRPr="004965D5">
                <w:rPr>
                  <w:rFonts w:cs="Calibri"/>
                  <w:color w:val="0000FF"/>
                </w:rPr>
                <w:t>&lt;19&gt;</w:t>
              </w:r>
            </w:hyperlink>
            <w:r w:rsidRPr="004965D5">
              <w:rPr>
                <w:rFonts w:cs="Calibri"/>
              </w:rPr>
              <w:t xml:space="preserve"> (руб.)</w:t>
            </w:r>
          </w:p>
        </w:tc>
      </w:tr>
      <w:tr w:rsidR="00DF2E5E" w:rsidRPr="004965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6</w:t>
            </w:r>
          </w:p>
        </w:tc>
      </w:tr>
      <w:tr w:rsidR="00DF2E5E" w:rsidRPr="004965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bl>
    <w:p w:rsidR="00DF2E5E" w:rsidRDefault="00DF2E5E">
      <w:pPr>
        <w:widowControl w:val="0"/>
        <w:autoSpaceDE w:val="0"/>
        <w:autoSpaceDN w:val="0"/>
        <w:adjustRightInd w:val="0"/>
        <w:spacing w:after="0" w:line="240" w:lineRule="auto"/>
        <w:jc w:val="both"/>
        <w:rPr>
          <w:rFonts w:cs="Calibri"/>
        </w:rPr>
      </w:pPr>
    </w:p>
    <w:p w:rsidR="00DF2E5E" w:rsidRDefault="00DF2E5E">
      <w:pPr>
        <w:pStyle w:val="ConsPlusNonformat"/>
        <w:jc w:val="both"/>
      </w:pPr>
      <w:r>
        <w:t xml:space="preserve">    Итого   по   </w:t>
      </w:r>
      <w:hyperlink w:anchor="Par426" w:history="1">
        <w:r>
          <w:rPr>
            <w:color w:val="0000FF"/>
          </w:rPr>
          <w:t>разделу   5</w:t>
        </w:r>
      </w:hyperlink>
      <w:r>
        <w:t xml:space="preserve">   "Сведения   о   ценных   бумагах"  суммарная</w:t>
      </w:r>
    </w:p>
    <w:p w:rsidR="00DF2E5E" w:rsidRDefault="00DF2E5E">
      <w:pPr>
        <w:pStyle w:val="ConsPlusNonformat"/>
        <w:jc w:val="both"/>
      </w:pPr>
      <w:r>
        <w:t>декларированная стоимость ценных бумаг, включая доли участия в коммерческих</w:t>
      </w:r>
    </w:p>
    <w:p w:rsidR="00DF2E5E" w:rsidRDefault="00DF2E5E">
      <w:pPr>
        <w:pStyle w:val="ConsPlusNonformat"/>
        <w:jc w:val="both"/>
      </w:pPr>
      <w:r>
        <w:t>организациях (руб.), ______________________________________________________</w:t>
      </w:r>
    </w:p>
    <w:p w:rsidR="00DF2E5E" w:rsidRDefault="00DF2E5E">
      <w:pPr>
        <w:pStyle w:val="ConsPlusNonformat"/>
        <w:jc w:val="both"/>
      </w:pPr>
      <w:r>
        <w:t>______________________________________.</w:t>
      </w:r>
    </w:p>
    <w:p w:rsidR="00DF2E5E" w:rsidRDefault="00DF2E5E">
      <w:pPr>
        <w:pStyle w:val="ConsPlusNonformat"/>
        <w:jc w:val="both"/>
      </w:pPr>
    </w:p>
    <w:p w:rsidR="00DF2E5E" w:rsidRDefault="00DF2E5E">
      <w:pPr>
        <w:pStyle w:val="ConsPlusNonformat"/>
        <w:jc w:val="both"/>
      </w:pPr>
      <w:bookmarkStart w:id="17" w:name="Par529"/>
      <w:bookmarkEnd w:id="17"/>
      <w:r>
        <w:t xml:space="preserve">    Раздел 6. Сведения об обязательствах имущественного характера</w:t>
      </w:r>
    </w:p>
    <w:p w:rsidR="00DF2E5E" w:rsidRDefault="00DF2E5E">
      <w:pPr>
        <w:pStyle w:val="ConsPlusNonformat"/>
        <w:jc w:val="both"/>
      </w:pPr>
    </w:p>
    <w:p w:rsidR="00DF2E5E" w:rsidRDefault="00DF2E5E">
      <w:pPr>
        <w:pStyle w:val="ConsPlusNonformat"/>
        <w:jc w:val="both"/>
      </w:pPr>
      <w:bookmarkStart w:id="18" w:name="Par531"/>
      <w:bookmarkEnd w:id="18"/>
      <w:r>
        <w:t xml:space="preserve">    6.1. Объекты недвижимого имущества, находящиеся в пользовании </w:t>
      </w:r>
      <w:hyperlink w:anchor="Par624" w:history="1">
        <w:r>
          <w:rPr>
            <w:color w:val="0000FF"/>
          </w:rPr>
          <w:t>&lt;20&gt;</w:t>
        </w:r>
      </w:hyperlink>
    </w:p>
    <w:p w:rsidR="00DF2E5E" w:rsidRDefault="00DF2E5E">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22"/>
        <w:gridCol w:w="1722"/>
        <w:gridCol w:w="1932"/>
        <w:gridCol w:w="1805"/>
        <w:gridCol w:w="2282"/>
        <w:gridCol w:w="1358"/>
      </w:tblGrid>
      <w:tr w:rsidR="00DF2E5E" w:rsidRPr="004965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Вид имущества </w:t>
            </w:r>
            <w:hyperlink w:anchor="Par625" w:history="1">
              <w:r w:rsidRPr="004965D5">
                <w:rPr>
                  <w:rFonts w:cs="Calibri"/>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Вид и сроки пользования </w:t>
            </w:r>
            <w:hyperlink w:anchor="Par626" w:history="1">
              <w:r w:rsidRPr="004965D5">
                <w:rPr>
                  <w:rFonts w:cs="Calibri"/>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Основание пользования </w:t>
            </w:r>
            <w:hyperlink w:anchor="Par627" w:history="1">
              <w:r w:rsidRPr="004965D5">
                <w:rPr>
                  <w:rFonts w:cs="Calibri"/>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Площадь (кв. м)</w:t>
            </w:r>
          </w:p>
        </w:tc>
      </w:tr>
      <w:tr w:rsidR="00DF2E5E" w:rsidRPr="004965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6</w:t>
            </w:r>
          </w:p>
        </w:tc>
      </w:tr>
      <w:tr w:rsidR="00DF2E5E" w:rsidRPr="004965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bl>
    <w:p w:rsidR="00DF2E5E" w:rsidRDefault="00DF2E5E">
      <w:pPr>
        <w:widowControl w:val="0"/>
        <w:autoSpaceDE w:val="0"/>
        <w:autoSpaceDN w:val="0"/>
        <w:adjustRightInd w:val="0"/>
        <w:spacing w:after="0" w:line="240" w:lineRule="auto"/>
        <w:jc w:val="both"/>
        <w:rPr>
          <w:rFonts w:cs="Calibri"/>
        </w:rPr>
      </w:pPr>
    </w:p>
    <w:p w:rsidR="00DF2E5E" w:rsidRDefault="00DF2E5E">
      <w:pPr>
        <w:pStyle w:val="ConsPlusNonformat"/>
        <w:jc w:val="both"/>
      </w:pPr>
      <w:bookmarkStart w:id="19" w:name="Par564"/>
      <w:bookmarkEnd w:id="19"/>
      <w:r>
        <w:t xml:space="preserve">    6.2. Срочные обязательства финансового характера </w:t>
      </w:r>
      <w:hyperlink w:anchor="Par628" w:history="1">
        <w:r>
          <w:rPr>
            <w:color w:val="0000FF"/>
          </w:rPr>
          <w:t>&lt;24&gt;</w:t>
        </w:r>
      </w:hyperlink>
    </w:p>
    <w:p w:rsidR="00DF2E5E" w:rsidRDefault="00DF2E5E">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78"/>
        <w:gridCol w:w="1792"/>
        <w:gridCol w:w="1456"/>
        <w:gridCol w:w="1694"/>
        <w:gridCol w:w="2785"/>
        <w:gridCol w:w="1302"/>
      </w:tblGrid>
      <w:tr w:rsidR="00DF2E5E" w:rsidRPr="004965D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Содержание обязательства </w:t>
            </w:r>
            <w:hyperlink w:anchor="Par629" w:history="1">
              <w:r w:rsidRPr="004965D5">
                <w:rPr>
                  <w:rFonts w:cs="Calibri"/>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Кредитор (должник) </w:t>
            </w:r>
            <w:hyperlink w:anchor="Par630" w:history="1">
              <w:r w:rsidRPr="004965D5">
                <w:rPr>
                  <w:rFonts w:cs="Calibri"/>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Основание возникновения </w:t>
            </w:r>
            <w:hyperlink w:anchor="Par631" w:history="1">
              <w:r w:rsidRPr="004965D5">
                <w:rPr>
                  <w:rFonts w:cs="Calibri"/>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Сумма обязательства/размер обязательства по состоянию на отчетную дату </w:t>
            </w:r>
            <w:hyperlink w:anchor="Par632" w:history="1">
              <w:r w:rsidRPr="004965D5">
                <w:rPr>
                  <w:rFonts w:cs="Calibri"/>
                  <w:color w:val="0000FF"/>
                </w:rPr>
                <w:t>&lt;28&gt;</w:t>
              </w:r>
            </w:hyperlink>
            <w:r w:rsidRPr="004965D5">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 xml:space="preserve">Условия обязательства </w:t>
            </w:r>
            <w:hyperlink w:anchor="Par633" w:history="1">
              <w:r w:rsidRPr="004965D5">
                <w:rPr>
                  <w:rFonts w:cs="Calibri"/>
                  <w:color w:val="0000FF"/>
                </w:rPr>
                <w:t>&lt;29&gt;</w:t>
              </w:r>
            </w:hyperlink>
          </w:p>
        </w:tc>
      </w:tr>
      <w:tr w:rsidR="00DF2E5E" w:rsidRPr="004965D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6</w:t>
            </w:r>
          </w:p>
        </w:tc>
      </w:tr>
      <w:tr w:rsidR="00DF2E5E" w:rsidRPr="004965D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r w:rsidR="00DF2E5E" w:rsidRPr="004965D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jc w:val="center"/>
              <w:rPr>
                <w:rFonts w:cs="Calibri"/>
              </w:rPr>
            </w:pPr>
            <w:r w:rsidRPr="004965D5">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E5E" w:rsidRPr="004965D5" w:rsidRDefault="00DF2E5E">
            <w:pPr>
              <w:widowControl w:val="0"/>
              <w:autoSpaceDE w:val="0"/>
              <w:autoSpaceDN w:val="0"/>
              <w:adjustRightInd w:val="0"/>
              <w:spacing w:after="0" w:line="240" w:lineRule="auto"/>
              <w:rPr>
                <w:rFonts w:cs="Calibri"/>
              </w:rPr>
            </w:pPr>
          </w:p>
        </w:tc>
      </w:tr>
    </w:tbl>
    <w:p w:rsidR="00DF2E5E" w:rsidRDefault="00DF2E5E">
      <w:pPr>
        <w:widowControl w:val="0"/>
        <w:autoSpaceDE w:val="0"/>
        <w:autoSpaceDN w:val="0"/>
        <w:adjustRightInd w:val="0"/>
        <w:spacing w:after="0" w:line="240" w:lineRule="auto"/>
        <w:jc w:val="both"/>
        <w:rPr>
          <w:rFonts w:cs="Calibri"/>
        </w:rPr>
      </w:pPr>
    </w:p>
    <w:p w:rsidR="00DF2E5E" w:rsidRDefault="00DF2E5E">
      <w:pPr>
        <w:pStyle w:val="ConsPlusNonformat"/>
        <w:jc w:val="both"/>
      </w:pPr>
      <w:r>
        <w:t xml:space="preserve">    Достоверность и полноту настоящих сведений подтверждаю.</w:t>
      </w:r>
    </w:p>
    <w:p w:rsidR="00DF2E5E" w:rsidRDefault="00DF2E5E">
      <w:pPr>
        <w:pStyle w:val="ConsPlusNonformat"/>
        <w:jc w:val="both"/>
      </w:pPr>
    </w:p>
    <w:p w:rsidR="00DF2E5E" w:rsidRDefault="00DF2E5E">
      <w:pPr>
        <w:pStyle w:val="ConsPlusNonformat"/>
        <w:jc w:val="both"/>
      </w:pPr>
      <w:r>
        <w:t>"__" _______________ 20__ г. ______________________________________________</w:t>
      </w:r>
    </w:p>
    <w:p w:rsidR="00DF2E5E" w:rsidRDefault="00DF2E5E">
      <w:pPr>
        <w:pStyle w:val="ConsPlusNonformat"/>
        <w:jc w:val="both"/>
      </w:pPr>
      <w:r>
        <w:t xml:space="preserve">                                (подпись лица, представляющего сведения)</w:t>
      </w:r>
    </w:p>
    <w:p w:rsidR="00DF2E5E" w:rsidRDefault="00DF2E5E">
      <w:pPr>
        <w:pStyle w:val="ConsPlusNonformat"/>
        <w:jc w:val="both"/>
      </w:pPr>
      <w:r>
        <w:t>___________________________________________________________________________</w:t>
      </w:r>
    </w:p>
    <w:p w:rsidR="00DF2E5E" w:rsidRDefault="00DF2E5E">
      <w:pPr>
        <w:pStyle w:val="ConsPlusNonformat"/>
        <w:jc w:val="both"/>
      </w:pPr>
      <w:r>
        <w:t xml:space="preserve">                (Ф.И.О. и подпись лица, принявшего справку)</w:t>
      </w:r>
    </w:p>
    <w:p w:rsidR="00DF2E5E" w:rsidRDefault="00DF2E5E">
      <w:pPr>
        <w:pStyle w:val="ConsPlusNonformat"/>
        <w:jc w:val="both"/>
        <w:sectPr w:rsidR="00DF2E5E" w:rsidSect="00110C54">
          <w:pgSz w:w="11905" w:h="16838"/>
          <w:pgMar w:top="1134" w:right="1701" w:bottom="1134" w:left="851" w:header="720" w:footer="720" w:gutter="0"/>
          <w:cols w:space="720"/>
          <w:noEndnote/>
        </w:sectPr>
      </w:pPr>
    </w:p>
    <w:p w:rsidR="00DF2E5E" w:rsidRDefault="00DF2E5E">
      <w:pPr>
        <w:widowControl w:val="0"/>
        <w:autoSpaceDE w:val="0"/>
        <w:autoSpaceDN w:val="0"/>
        <w:adjustRightInd w:val="0"/>
        <w:spacing w:after="0" w:line="240" w:lineRule="auto"/>
        <w:jc w:val="both"/>
        <w:rPr>
          <w:rFonts w:cs="Calibri"/>
        </w:rPr>
      </w:pPr>
    </w:p>
    <w:p w:rsidR="00DF2E5E" w:rsidRDefault="00DF2E5E">
      <w:pPr>
        <w:widowControl w:val="0"/>
        <w:autoSpaceDE w:val="0"/>
        <w:autoSpaceDN w:val="0"/>
        <w:adjustRightInd w:val="0"/>
        <w:spacing w:after="0" w:line="240" w:lineRule="auto"/>
        <w:ind w:firstLine="540"/>
        <w:jc w:val="both"/>
        <w:rPr>
          <w:rFonts w:cs="Calibri"/>
        </w:rPr>
      </w:pPr>
      <w:r>
        <w:rPr>
          <w:rFonts w:cs="Calibri"/>
        </w:rPr>
        <w:t>--------------------------------</w:t>
      </w:r>
    </w:p>
    <w:p w:rsidR="00DF2E5E" w:rsidRDefault="00DF2E5E">
      <w:pPr>
        <w:widowControl w:val="0"/>
        <w:autoSpaceDE w:val="0"/>
        <w:autoSpaceDN w:val="0"/>
        <w:adjustRightInd w:val="0"/>
        <w:spacing w:after="0" w:line="240" w:lineRule="auto"/>
        <w:ind w:firstLine="540"/>
        <w:jc w:val="both"/>
        <w:rPr>
          <w:rFonts w:cs="Calibri"/>
        </w:rPr>
      </w:pPr>
      <w:bookmarkStart w:id="20" w:name="Par605"/>
      <w:bookmarkEnd w:id="20"/>
      <w:r>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DF2E5E" w:rsidRDefault="00DF2E5E">
      <w:pPr>
        <w:widowControl w:val="0"/>
        <w:autoSpaceDE w:val="0"/>
        <w:autoSpaceDN w:val="0"/>
        <w:adjustRightInd w:val="0"/>
        <w:spacing w:after="0" w:line="240" w:lineRule="auto"/>
        <w:ind w:firstLine="540"/>
        <w:jc w:val="both"/>
        <w:rPr>
          <w:rFonts w:cs="Calibri"/>
        </w:rPr>
      </w:pPr>
      <w:bookmarkStart w:id="21" w:name="Par606"/>
      <w:bookmarkEnd w:id="21"/>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DF2E5E" w:rsidRDefault="00DF2E5E">
      <w:pPr>
        <w:widowControl w:val="0"/>
        <w:autoSpaceDE w:val="0"/>
        <w:autoSpaceDN w:val="0"/>
        <w:adjustRightInd w:val="0"/>
        <w:spacing w:after="0" w:line="240" w:lineRule="auto"/>
        <w:ind w:firstLine="540"/>
        <w:jc w:val="both"/>
        <w:rPr>
          <w:rFonts w:cs="Calibri"/>
        </w:rPr>
      </w:pPr>
      <w:bookmarkStart w:id="22" w:name="Par607"/>
      <w:bookmarkEnd w:id="22"/>
      <w:r>
        <w:rPr>
          <w:rFonts w:cs="Calibri"/>
        </w:rPr>
        <w:t>&lt;3&gt; Указываются доходы (включая пенсии, пособия, иные выплаты) за отчетный период.</w:t>
      </w:r>
    </w:p>
    <w:p w:rsidR="00DF2E5E" w:rsidRDefault="00DF2E5E">
      <w:pPr>
        <w:widowControl w:val="0"/>
        <w:autoSpaceDE w:val="0"/>
        <w:autoSpaceDN w:val="0"/>
        <w:adjustRightInd w:val="0"/>
        <w:spacing w:after="0" w:line="240" w:lineRule="auto"/>
        <w:ind w:firstLine="540"/>
        <w:jc w:val="both"/>
        <w:rPr>
          <w:rFonts w:cs="Calibri"/>
        </w:rPr>
      </w:pPr>
      <w:bookmarkStart w:id="23" w:name="Par608"/>
      <w:bookmarkEnd w:id="23"/>
      <w:r>
        <w:rPr>
          <w:rFonts w:cs="Calibri"/>
        </w:rPr>
        <w:t>&lt;4&gt; Доход, полученный в иностранной валюте, указывается в рублях по курсу Банка России на дату получения дохода.</w:t>
      </w:r>
    </w:p>
    <w:p w:rsidR="00DF2E5E" w:rsidRDefault="00DF2E5E">
      <w:pPr>
        <w:widowControl w:val="0"/>
        <w:autoSpaceDE w:val="0"/>
        <w:autoSpaceDN w:val="0"/>
        <w:adjustRightInd w:val="0"/>
        <w:spacing w:after="0" w:line="240" w:lineRule="auto"/>
        <w:ind w:firstLine="540"/>
        <w:jc w:val="both"/>
        <w:rPr>
          <w:rFonts w:cs="Calibri"/>
        </w:rPr>
      </w:pPr>
      <w:bookmarkStart w:id="24" w:name="Par609"/>
      <w:bookmarkEnd w:id="24"/>
      <w:r>
        <w:rPr>
          <w:rFonts w:cs="Calibri"/>
        </w:rPr>
        <w:t xml:space="preserve">&lt;5&gt; Сведения о расходах представляются в случаях, установленных </w:t>
      </w:r>
      <w:hyperlink r:id="rId12" w:history="1">
        <w:r>
          <w:rPr>
            <w:rFonts w:cs="Calibri"/>
            <w:color w:val="0000FF"/>
          </w:rPr>
          <w:t>статьей 3</w:t>
        </w:r>
      </w:hyperlink>
      <w:r>
        <w:rPr>
          <w:rFonts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DF2E5E" w:rsidRDefault="00DF2E5E">
      <w:pPr>
        <w:widowControl w:val="0"/>
        <w:autoSpaceDE w:val="0"/>
        <w:autoSpaceDN w:val="0"/>
        <w:adjustRightInd w:val="0"/>
        <w:spacing w:after="0" w:line="240" w:lineRule="auto"/>
        <w:ind w:firstLine="540"/>
        <w:jc w:val="both"/>
        <w:rPr>
          <w:rFonts w:cs="Calibri"/>
        </w:rPr>
      </w:pPr>
      <w:bookmarkStart w:id="25" w:name="Par610"/>
      <w:bookmarkEnd w:id="25"/>
      <w:r>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F2E5E" w:rsidRDefault="00DF2E5E">
      <w:pPr>
        <w:widowControl w:val="0"/>
        <w:autoSpaceDE w:val="0"/>
        <w:autoSpaceDN w:val="0"/>
        <w:adjustRightInd w:val="0"/>
        <w:spacing w:after="0" w:line="240" w:lineRule="auto"/>
        <w:ind w:firstLine="540"/>
        <w:jc w:val="both"/>
        <w:rPr>
          <w:rFonts w:cs="Calibri"/>
        </w:rPr>
      </w:pPr>
      <w:bookmarkStart w:id="26" w:name="Par611"/>
      <w:bookmarkEnd w:id="26"/>
      <w:r>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F2E5E" w:rsidRDefault="00DF2E5E">
      <w:pPr>
        <w:widowControl w:val="0"/>
        <w:autoSpaceDE w:val="0"/>
        <w:autoSpaceDN w:val="0"/>
        <w:adjustRightInd w:val="0"/>
        <w:spacing w:after="0" w:line="240" w:lineRule="auto"/>
        <w:ind w:firstLine="540"/>
        <w:jc w:val="both"/>
        <w:rPr>
          <w:rFonts w:cs="Calibri"/>
        </w:rPr>
      </w:pPr>
      <w:bookmarkStart w:id="27" w:name="Par612"/>
      <w:bookmarkEnd w:id="27"/>
      <w:r>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3"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F2E5E" w:rsidRDefault="00DF2E5E">
      <w:pPr>
        <w:widowControl w:val="0"/>
        <w:autoSpaceDE w:val="0"/>
        <w:autoSpaceDN w:val="0"/>
        <w:adjustRightInd w:val="0"/>
        <w:spacing w:after="0" w:line="240" w:lineRule="auto"/>
        <w:ind w:firstLine="540"/>
        <w:jc w:val="both"/>
        <w:rPr>
          <w:rFonts w:cs="Calibri"/>
        </w:rPr>
      </w:pPr>
      <w:bookmarkStart w:id="28" w:name="Par613"/>
      <w:bookmarkEnd w:id="28"/>
      <w:r>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DF2E5E" w:rsidRDefault="00DF2E5E">
      <w:pPr>
        <w:widowControl w:val="0"/>
        <w:autoSpaceDE w:val="0"/>
        <w:autoSpaceDN w:val="0"/>
        <w:adjustRightInd w:val="0"/>
        <w:spacing w:after="0" w:line="240" w:lineRule="auto"/>
        <w:ind w:firstLine="540"/>
        <w:jc w:val="both"/>
        <w:rPr>
          <w:rFonts w:cs="Calibri"/>
        </w:rPr>
      </w:pPr>
      <w:bookmarkStart w:id="29" w:name="Par614"/>
      <w:bookmarkEnd w:id="29"/>
      <w:r>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F2E5E" w:rsidRDefault="00DF2E5E">
      <w:pPr>
        <w:widowControl w:val="0"/>
        <w:autoSpaceDE w:val="0"/>
        <w:autoSpaceDN w:val="0"/>
        <w:adjustRightInd w:val="0"/>
        <w:spacing w:after="0" w:line="240" w:lineRule="auto"/>
        <w:ind w:firstLine="540"/>
        <w:jc w:val="both"/>
        <w:rPr>
          <w:rFonts w:cs="Calibri"/>
        </w:rPr>
      </w:pPr>
      <w:bookmarkStart w:id="30" w:name="Par615"/>
      <w:bookmarkEnd w:id="30"/>
      <w:r>
        <w:rPr>
          <w:rFonts w:cs="Calibri"/>
        </w:rPr>
        <w:t>&lt;11&gt; Указываются вид счета (депозитный, текущий, расчетный, ссудный и другие) и валюта счета.</w:t>
      </w:r>
    </w:p>
    <w:p w:rsidR="00DF2E5E" w:rsidRDefault="00DF2E5E">
      <w:pPr>
        <w:widowControl w:val="0"/>
        <w:autoSpaceDE w:val="0"/>
        <w:autoSpaceDN w:val="0"/>
        <w:adjustRightInd w:val="0"/>
        <w:spacing w:after="0" w:line="240" w:lineRule="auto"/>
        <w:ind w:firstLine="540"/>
        <w:jc w:val="both"/>
        <w:rPr>
          <w:rFonts w:cs="Calibri"/>
        </w:rPr>
      </w:pPr>
      <w:bookmarkStart w:id="31" w:name="Par616"/>
      <w:bookmarkEnd w:id="31"/>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F2E5E" w:rsidRDefault="00DF2E5E">
      <w:pPr>
        <w:widowControl w:val="0"/>
        <w:autoSpaceDE w:val="0"/>
        <w:autoSpaceDN w:val="0"/>
        <w:adjustRightInd w:val="0"/>
        <w:spacing w:after="0" w:line="240" w:lineRule="auto"/>
        <w:ind w:firstLine="540"/>
        <w:jc w:val="both"/>
        <w:rPr>
          <w:rFonts w:cs="Calibri"/>
        </w:rPr>
      </w:pPr>
      <w:bookmarkStart w:id="32" w:name="Par617"/>
      <w:bookmarkEnd w:id="32"/>
      <w:r>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F2E5E" w:rsidRDefault="00DF2E5E">
      <w:pPr>
        <w:widowControl w:val="0"/>
        <w:autoSpaceDE w:val="0"/>
        <w:autoSpaceDN w:val="0"/>
        <w:adjustRightInd w:val="0"/>
        <w:spacing w:after="0" w:line="240" w:lineRule="auto"/>
        <w:ind w:firstLine="540"/>
        <w:jc w:val="both"/>
        <w:rPr>
          <w:rFonts w:cs="Calibri"/>
        </w:rPr>
      </w:pPr>
      <w:bookmarkStart w:id="33" w:name="Par618"/>
      <w:bookmarkEnd w:id="33"/>
      <w:r>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F2E5E" w:rsidRDefault="00DF2E5E">
      <w:pPr>
        <w:widowControl w:val="0"/>
        <w:autoSpaceDE w:val="0"/>
        <w:autoSpaceDN w:val="0"/>
        <w:adjustRightInd w:val="0"/>
        <w:spacing w:after="0" w:line="240" w:lineRule="auto"/>
        <w:ind w:firstLine="540"/>
        <w:jc w:val="both"/>
        <w:rPr>
          <w:rFonts w:cs="Calibri"/>
        </w:rPr>
      </w:pPr>
      <w:bookmarkStart w:id="34" w:name="Par619"/>
      <w:bookmarkEnd w:id="34"/>
      <w:r>
        <w:rPr>
          <w:rFonts w:cs="Calibri"/>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F2E5E" w:rsidRDefault="00DF2E5E">
      <w:pPr>
        <w:widowControl w:val="0"/>
        <w:autoSpaceDE w:val="0"/>
        <w:autoSpaceDN w:val="0"/>
        <w:adjustRightInd w:val="0"/>
        <w:spacing w:after="0" w:line="240" w:lineRule="auto"/>
        <w:ind w:firstLine="540"/>
        <w:jc w:val="both"/>
        <w:rPr>
          <w:rFonts w:cs="Calibri"/>
        </w:rPr>
      </w:pPr>
      <w:bookmarkStart w:id="35" w:name="Par620"/>
      <w:bookmarkEnd w:id="35"/>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F2E5E" w:rsidRDefault="00DF2E5E">
      <w:pPr>
        <w:widowControl w:val="0"/>
        <w:autoSpaceDE w:val="0"/>
        <w:autoSpaceDN w:val="0"/>
        <w:adjustRightInd w:val="0"/>
        <w:spacing w:after="0" w:line="240" w:lineRule="auto"/>
        <w:ind w:firstLine="540"/>
        <w:jc w:val="both"/>
        <w:rPr>
          <w:rFonts w:cs="Calibri"/>
        </w:rPr>
      </w:pPr>
      <w:bookmarkStart w:id="36" w:name="Par621"/>
      <w:bookmarkEnd w:id="36"/>
      <w:r>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F2E5E" w:rsidRDefault="00DF2E5E">
      <w:pPr>
        <w:widowControl w:val="0"/>
        <w:autoSpaceDE w:val="0"/>
        <w:autoSpaceDN w:val="0"/>
        <w:adjustRightInd w:val="0"/>
        <w:spacing w:after="0" w:line="240" w:lineRule="auto"/>
        <w:ind w:firstLine="540"/>
        <w:jc w:val="both"/>
        <w:rPr>
          <w:rFonts w:cs="Calibri"/>
        </w:rPr>
      </w:pPr>
      <w:bookmarkStart w:id="37" w:name="Par622"/>
      <w:bookmarkEnd w:id="37"/>
      <w:r>
        <w:rPr>
          <w:rFonts w:cs="Calibri"/>
        </w:rPr>
        <w:t xml:space="preserve">&lt;18&gt; Указываются все ценные бумаги по видам (облигации, векселя и другие), за исключением акций, указанных в </w:t>
      </w:r>
      <w:hyperlink w:anchor="Par428"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DF2E5E" w:rsidRDefault="00DF2E5E">
      <w:pPr>
        <w:widowControl w:val="0"/>
        <w:autoSpaceDE w:val="0"/>
        <w:autoSpaceDN w:val="0"/>
        <w:adjustRightInd w:val="0"/>
        <w:spacing w:after="0" w:line="240" w:lineRule="auto"/>
        <w:ind w:firstLine="540"/>
        <w:jc w:val="both"/>
        <w:rPr>
          <w:rFonts w:cs="Calibri"/>
        </w:rPr>
      </w:pPr>
      <w:bookmarkStart w:id="38" w:name="Par623"/>
      <w:bookmarkEnd w:id="38"/>
      <w:r>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F2E5E" w:rsidRDefault="00DF2E5E">
      <w:pPr>
        <w:widowControl w:val="0"/>
        <w:autoSpaceDE w:val="0"/>
        <w:autoSpaceDN w:val="0"/>
        <w:adjustRightInd w:val="0"/>
        <w:spacing w:after="0" w:line="240" w:lineRule="auto"/>
        <w:ind w:firstLine="540"/>
        <w:jc w:val="both"/>
        <w:rPr>
          <w:rFonts w:cs="Calibri"/>
        </w:rPr>
      </w:pPr>
      <w:bookmarkStart w:id="39" w:name="Par624"/>
      <w:bookmarkEnd w:id="39"/>
      <w:r>
        <w:rPr>
          <w:rFonts w:cs="Calibri"/>
        </w:rPr>
        <w:t>&lt;20&gt; Указываются по состоянию на отчетную дату.</w:t>
      </w:r>
    </w:p>
    <w:p w:rsidR="00DF2E5E" w:rsidRDefault="00DF2E5E">
      <w:pPr>
        <w:widowControl w:val="0"/>
        <w:autoSpaceDE w:val="0"/>
        <w:autoSpaceDN w:val="0"/>
        <w:adjustRightInd w:val="0"/>
        <w:spacing w:after="0" w:line="240" w:lineRule="auto"/>
        <w:ind w:firstLine="540"/>
        <w:jc w:val="both"/>
        <w:rPr>
          <w:rFonts w:cs="Calibri"/>
        </w:rPr>
      </w:pPr>
      <w:bookmarkStart w:id="40" w:name="Par625"/>
      <w:bookmarkEnd w:id="40"/>
      <w:r>
        <w:rPr>
          <w:rFonts w:cs="Calibri"/>
        </w:rPr>
        <w:t>&lt;21&gt; Указывается вид недвижимого имущества (земельный участок, жилой дом, дача и другие).</w:t>
      </w:r>
    </w:p>
    <w:p w:rsidR="00DF2E5E" w:rsidRDefault="00DF2E5E">
      <w:pPr>
        <w:widowControl w:val="0"/>
        <w:autoSpaceDE w:val="0"/>
        <w:autoSpaceDN w:val="0"/>
        <w:adjustRightInd w:val="0"/>
        <w:spacing w:after="0" w:line="240" w:lineRule="auto"/>
        <w:ind w:firstLine="540"/>
        <w:jc w:val="both"/>
        <w:rPr>
          <w:rFonts w:cs="Calibri"/>
        </w:rPr>
      </w:pPr>
      <w:bookmarkStart w:id="41" w:name="Par626"/>
      <w:bookmarkEnd w:id="41"/>
      <w:r>
        <w:rPr>
          <w:rFonts w:cs="Calibri"/>
        </w:rPr>
        <w:t>&lt;22&gt; Указываются вид пользования (аренда, безвозмездное пользование и другие) и сроки пользования.</w:t>
      </w:r>
    </w:p>
    <w:p w:rsidR="00DF2E5E" w:rsidRDefault="00DF2E5E">
      <w:pPr>
        <w:widowControl w:val="0"/>
        <w:autoSpaceDE w:val="0"/>
        <w:autoSpaceDN w:val="0"/>
        <w:adjustRightInd w:val="0"/>
        <w:spacing w:after="0" w:line="240" w:lineRule="auto"/>
        <w:ind w:firstLine="540"/>
        <w:jc w:val="both"/>
        <w:rPr>
          <w:rFonts w:cs="Calibri"/>
        </w:rPr>
      </w:pPr>
      <w:bookmarkStart w:id="42" w:name="Par627"/>
      <w:bookmarkEnd w:id="42"/>
      <w:r>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F2E5E" w:rsidRDefault="00DF2E5E">
      <w:pPr>
        <w:widowControl w:val="0"/>
        <w:autoSpaceDE w:val="0"/>
        <w:autoSpaceDN w:val="0"/>
        <w:adjustRightInd w:val="0"/>
        <w:spacing w:after="0" w:line="240" w:lineRule="auto"/>
        <w:ind w:firstLine="540"/>
        <w:jc w:val="both"/>
        <w:rPr>
          <w:rFonts w:cs="Calibri"/>
        </w:rPr>
      </w:pPr>
      <w:bookmarkStart w:id="43" w:name="Par628"/>
      <w:bookmarkEnd w:id="43"/>
      <w:r>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DF2E5E" w:rsidRDefault="00DF2E5E">
      <w:pPr>
        <w:widowControl w:val="0"/>
        <w:autoSpaceDE w:val="0"/>
        <w:autoSpaceDN w:val="0"/>
        <w:adjustRightInd w:val="0"/>
        <w:spacing w:after="0" w:line="240" w:lineRule="auto"/>
        <w:ind w:firstLine="540"/>
        <w:jc w:val="both"/>
        <w:rPr>
          <w:rFonts w:cs="Calibri"/>
        </w:rPr>
      </w:pPr>
      <w:bookmarkStart w:id="44" w:name="Par629"/>
      <w:bookmarkEnd w:id="44"/>
      <w:r>
        <w:rPr>
          <w:rFonts w:cs="Calibri"/>
        </w:rPr>
        <w:t>&lt;25&gt; Указывается существо обязательства (заем, кредит и другие).</w:t>
      </w:r>
    </w:p>
    <w:p w:rsidR="00DF2E5E" w:rsidRDefault="00DF2E5E">
      <w:pPr>
        <w:widowControl w:val="0"/>
        <w:autoSpaceDE w:val="0"/>
        <w:autoSpaceDN w:val="0"/>
        <w:adjustRightInd w:val="0"/>
        <w:spacing w:after="0" w:line="240" w:lineRule="auto"/>
        <w:ind w:firstLine="540"/>
        <w:jc w:val="both"/>
        <w:rPr>
          <w:rFonts w:cs="Calibri"/>
        </w:rPr>
      </w:pPr>
      <w:bookmarkStart w:id="45" w:name="Par630"/>
      <w:bookmarkEnd w:id="45"/>
      <w:r>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DF2E5E" w:rsidRDefault="00DF2E5E">
      <w:pPr>
        <w:widowControl w:val="0"/>
        <w:autoSpaceDE w:val="0"/>
        <w:autoSpaceDN w:val="0"/>
        <w:adjustRightInd w:val="0"/>
        <w:spacing w:after="0" w:line="240" w:lineRule="auto"/>
        <w:ind w:firstLine="540"/>
        <w:jc w:val="both"/>
        <w:rPr>
          <w:rFonts w:cs="Calibri"/>
        </w:rPr>
      </w:pPr>
      <w:bookmarkStart w:id="46" w:name="Par631"/>
      <w:bookmarkEnd w:id="46"/>
      <w:r>
        <w:rPr>
          <w:rFonts w:cs="Calibri"/>
        </w:rPr>
        <w:t>&lt;27&gt; Указываются основание возникновения обязательства, а также реквизиты (дата, номер) соответствующего договора или акта.</w:t>
      </w:r>
    </w:p>
    <w:p w:rsidR="00DF2E5E" w:rsidRDefault="00DF2E5E">
      <w:pPr>
        <w:widowControl w:val="0"/>
        <w:autoSpaceDE w:val="0"/>
        <w:autoSpaceDN w:val="0"/>
        <w:adjustRightInd w:val="0"/>
        <w:spacing w:after="0" w:line="240" w:lineRule="auto"/>
        <w:ind w:firstLine="540"/>
        <w:jc w:val="both"/>
        <w:rPr>
          <w:rFonts w:cs="Calibri"/>
        </w:rPr>
      </w:pPr>
      <w:bookmarkStart w:id="47" w:name="Par632"/>
      <w:bookmarkEnd w:id="47"/>
      <w:r>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F2E5E" w:rsidRDefault="00DF2E5E">
      <w:pPr>
        <w:widowControl w:val="0"/>
        <w:autoSpaceDE w:val="0"/>
        <w:autoSpaceDN w:val="0"/>
        <w:adjustRightInd w:val="0"/>
        <w:spacing w:after="0" w:line="240" w:lineRule="auto"/>
        <w:ind w:firstLine="540"/>
        <w:jc w:val="both"/>
        <w:rPr>
          <w:rFonts w:cs="Calibri"/>
        </w:rPr>
      </w:pPr>
      <w:bookmarkStart w:id="48" w:name="Par633"/>
      <w:bookmarkEnd w:id="48"/>
      <w:r>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F2E5E" w:rsidRDefault="00DF2E5E">
      <w:pPr>
        <w:widowControl w:val="0"/>
        <w:autoSpaceDE w:val="0"/>
        <w:autoSpaceDN w:val="0"/>
        <w:adjustRightInd w:val="0"/>
        <w:spacing w:after="0" w:line="240" w:lineRule="auto"/>
        <w:jc w:val="both"/>
        <w:rPr>
          <w:rFonts w:cs="Calibri"/>
        </w:rPr>
      </w:pPr>
    </w:p>
    <w:p w:rsidR="00DF2E5E" w:rsidRDefault="00DF2E5E">
      <w:pPr>
        <w:widowControl w:val="0"/>
        <w:autoSpaceDE w:val="0"/>
        <w:autoSpaceDN w:val="0"/>
        <w:adjustRightInd w:val="0"/>
        <w:spacing w:after="0" w:line="240" w:lineRule="auto"/>
        <w:jc w:val="both"/>
        <w:rPr>
          <w:rFonts w:cs="Calibri"/>
        </w:rPr>
      </w:pPr>
    </w:p>
    <w:p w:rsidR="00DF2E5E" w:rsidRDefault="00DF2E5E">
      <w:pPr>
        <w:widowControl w:val="0"/>
        <w:pBdr>
          <w:top w:val="single" w:sz="6" w:space="0" w:color="auto"/>
        </w:pBdr>
        <w:autoSpaceDE w:val="0"/>
        <w:autoSpaceDN w:val="0"/>
        <w:adjustRightInd w:val="0"/>
        <w:spacing w:before="100" w:after="100" w:line="240" w:lineRule="auto"/>
        <w:jc w:val="both"/>
        <w:rPr>
          <w:rFonts w:cs="Calibri"/>
          <w:sz w:val="2"/>
          <w:szCs w:val="2"/>
        </w:rPr>
      </w:pPr>
    </w:p>
    <w:p w:rsidR="00DF2E5E" w:rsidRDefault="00DF2E5E"/>
    <w:sectPr w:rsidR="00DF2E5E" w:rsidSect="0057645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C54"/>
    <w:rsid w:val="00015076"/>
    <w:rsid w:val="000665BC"/>
    <w:rsid w:val="00102B98"/>
    <w:rsid w:val="00110C54"/>
    <w:rsid w:val="001A77F1"/>
    <w:rsid w:val="001A7813"/>
    <w:rsid w:val="001C64F5"/>
    <w:rsid w:val="002773C0"/>
    <w:rsid w:val="002821D8"/>
    <w:rsid w:val="002A1E9E"/>
    <w:rsid w:val="002F41EE"/>
    <w:rsid w:val="0043067D"/>
    <w:rsid w:val="00451796"/>
    <w:rsid w:val="00493674"/>
    <w:rsid w:val="004965D5"/>
    <w:rsid w:val="00496842"/>
    <w:rsid w:val="004A3545"/>
    <w:rsid w:val="004B6907"/>
    <w:rsid w:val="004C1C1A"/>
    <w:rsid w:val="00525F3F"/>
    <w:rsid w:val="005468AC"/>
    <w:rsid w:val="005538C3"/>
    <w:rsid w:val="005671CB"/>
    <w:rsid w:val="0057645D"/>
    <w:rsid w:val="00590A71"/>
    <w:rsid w:val="00595125"/>
    <w:rsid w:val="006B1837"/>
    <w:rsid w:val="006C0E2F"/>
    <w:rsid w:val="006E3E85"/>
    <w:rsid w:val="007101C0"/>
    <w:rsid w:val="00735E93"/>
    <w:rsid w:val="00826C13"/>
    <w:rsid w:val="00845E96"/>
    <w:rsid w:val="00867283"/>
    <w:rsid w:val="00957638"/>
    <w:rsid w:val="009649E9"/>
    <w:rsid w:val="00A1176C"/>
    <w:rsid w:val="00A34309"/>
    <w:rsid w:val="00A4131F"/>
    <w:rsid w:val="00B8179D"/>
    <w:rsid w:val="00C069BD"/>
    <w:rsid w:val="00C17EF2"/>
    <w:rsid w:val="00C257D6"/>
    <w:rsid w:val="00C905D0"/>
    <w:rsid w:val="00D37193"/>
    <w:rsid w:val="00D43201"/>
    <w:rsid w:val="00DA14E8"/>
    <w:rsid w:val="00DA53BB"/>
    <w:rsid w:val="00DF2E5E"/>
    <w:rsid w:val="00E424B9"/>
    <w:rsid w:val="00ED340D"/>
    <w:rsid w:val="00EE227B"/>
    <w:rsid w:val="00FB64C3"/>
    <w:rsid w:val="00FD3D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9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10C54"/>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43067D"/>
    <w:rPr>
      <w:rFonts w:cs="Times New Roman"/>
      <w:color w:val="0000FF"/>
      <w:u w:val="single"/>
    </w:rPr>
  </w:style>
  <w:style w:type="paragraph" w:styleId="ListParagraph">
    <w:name w:val="List Paragraph"/>
    <w:basedOn w:val="Normal"/>
    <w:uiPriority w:val="99"/>
    <w:qFormat/>
    <w:rsid w:val="00C257D6"/>
    <w:pPr>
      <w:ind w:left="720"/>
      <w:contextualSpacing/>
    </w:pPr>
  </w:style>
  <w:style w:type="paragraph" w:styleId="BalloonText">
    <w:name w:val="Balloon Text"/>
    <w:basedOn w:val="Normal"/>
    <w:link w:val="BalloonTextChar"/>
    <w:uiPriority w:val="99"/>
    <w:semiHidden/>
    <w:rsid w:val="006E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E85"/>
    <w:rPr>
      <w:rFonts w:ascii="Tahoma" w:hAnsi="Tahoma" w:cs="Tahoma"/>
      <w:sz w:val="16"/>
      <w:szCs w:val="16"/>
    </w:rPr>
  </w:style>
  <w:style w:type="paragraph" w:customStyle="1" w:styleId="a">
    <w:name w:val="Знак"/>
    <w:basedOn w:val="Normal"/>
    <w:autoRedefine/>
    <w:uiPriority w:val="99"/>
    <w:rsid w:val="004B6907"/>
    <w:pPr>
      <w:spacing w:after="160" w:line="240" w:lineRule="exact"/>
    </w:pPr>
    <w:rPr>
      <w:rFonts w:ascii="Times New Roman" w:hAnsi="Times New Roman"/>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428238986">
      <w:marLeft w:val="0"/>
      <w:marRight w:val="0"/>
      <w:marTop w:val="0"/>
      <w:marBottom w:val="0"/>
      <w:divBdr>
        <w:top w:val="none" w:sz="0" w:space="0" w:color="auto"/>
        <w:left w:val="none" w:sz="0" w:space="0" w:color="auto"/>
        <w:bottom w:val="none" w:sz="0" w:space="0" w:color="auto"/>
        <w:right w:val="none" w:sz="0" w:space="0" w:color="auto"/>
      </w:divBdr>
    </w:div>
    <w:div w:id="428238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631FB6E5B8FB967CF01AD857A64357B2B5A8FC508C04C5953CB4BAE8C9C2DW9J5L" TargetMode="External"/><Relationship Id="rId13" Type="http://schemas.openxmlformats.org/officeDocument/2006/relationships/hyperlink" Target="consultantplus://offline/ref=FF6A49B24B71B53A1E78A48A8772B9E316FFBF73222012D8559971207B0BE67CECBDE9C8FE35C0D0BDfCD" TargetMode="External"/><Relationship Id="rId3" Type="http://schemas.openxmlformats.org/officeDocument/2006/relationships/webSettings" Target="webSettings.xml"/><Relationship Id="rId7" Type="http://schemas.openxmlformats.org/officeDocument/2006/relationships/hyperlink" Target="consultantplus://offline/ref=EC2631FB6E5B8FB967CF01AD857A64357B2B5A8FC50DC4475853CB4BAE8C9C2D952B47C6ECD48C168C5674W2J3L" TargetMode="External"/><Relationship Id="rId12" Type="http://schemas.openxmlformats.org/officeDocument/2006/relationships/hyperlink" Target="consultantplus://offline/ref=FF6A49B24B71B53A1E78A48A8772B9E316FFBF73252712D8559971207B0BE67CECBDE9C8FE35C0D1BDf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2631FB6E5B8FB967CF01AE97163B3C7A270687C90BCE13060C9016F985967AD2641E84A8D98C14W8J4L" TargetMode="External"/><Relationship Id="rId11" Type="http://schemas.openxmlformats.org/officeDocument/2006/relationships/hyperlink" Target="consultantplus://offline/ref=141B590091F1F73E4CB56B32AAC4F458C4FCC8B18F9759A29F13AAA09B25E46E233BB0DD13CBB08CA1715DY1fCJ"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consultantplus://offline/ref=141B590091F1F73E4CB56B31B8A8AB51C5F094B984945AF5C24CF1FDCC2CEE396474E99F57C6B08DYAf2J" TargetMode="External"/><Relationship Id="rId4" Type="http://schemas.openxmlformats.org/officeDocument/2006/relationships/image" Target="media/image1.wmf"/><Relationship Id="rId9" Type="http://schemas.openxmlformats.org/officeDocument/2006/relationships/hyperlink" Target="consultantplus://offline/ref=9EA666E644D526EDAD8E0AC26BD8209752CCCF67FB849C805EE865F5D69302705D371AE87A0CA8D92EC50DO2eB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14</Pages>
  <Words>3915</Words>
  <Characters>22322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2015-11-27T04:18:00Z</cp:lastPrinted>
  <dcterms:created xsi:type="dcterms:W3CDTF">2015-04-13T12:23:00Z</dcterms:created>
  <dcterms:modified xsi:type="dcterms:W3CDTF">2015-11-27T04:25:00Z</dcterms:modified>
</cp:coreProperties>
</file>